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4"/>
        <w:tblW w:w="6537" w:type="dxa"/>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0"/>
        <w:gridCol w:w="4007"/>
      </w:tblGrid>
      <w:tr w:rsidR="0067407F" w:rsidRPr="009446D5" w14:paraId="1EAA8454" w14:textId="77777777" w:rsidTr="00615DAC">
        <w:trPr>
          <w:trHeight w:val="1246"/>
        </w:trPr>
        <w:tc>
          <w:tcPr>
            <w:tcW w:w="2530" w:type="dxa"/>
          </w:tcPr>
          <w:p w14:paraId="02FC43BC" w14:textId="77777777" w:rsidR="0067407F" w:rsidRPr="009446D5" w:rsidRDefault="0067407F">
            <w:pPr>
              <w:jc w:val="center"/>
              <w:rPr>
                <w:rFonts w:ascii="Times New Roman" w:hAnsi="Times New Roman" w:cs="Times New Roman"/>
                <w:b/>
                <w:bCs/>
                <w:color w:val="000000" w:themeColor="text1"/>
                <w:sz w:val="22"/>
                <w:szCs w:val="22"/>
              </w:rPr>
            </w:pPr>
          </w:p>
        </w:tc>
        <w:tc>
          <w:tcPr>
            <w:tcW w:w="4007" w:type="dxa"/>
          </w:tcPr>
          <w:p w14:paraId="07FCA31E" w14:textId="77777777" w:rsidR="00615DAC" w:rsidRPr="00615DAC" w:rsidRDefault="00615DAC" w:rsidP="00615DAC">
            <w:pPr>
              <w:jc w:val="right"/>
              <w:rPr>
                <w:rFonts w:ascii="Times New Roman" w:hAnsi="Times New Roman" w:cs="Times New Roman"/>
                <w:color w:val="000000" w:themeColor="text1"/>
                <w:sz w:val="24"/>
                <w:szCs w:val="24"/>
              </w:rPr>
            </w:pPr>
            <w:r w:rsidRPr="00615DAC">
              <w:rPr>
                <w:rFonts w:ascii="Times New Roman" w:hAnsi="Times New Roman" w:cs="Times New Roman"/>
                <w:color w:val="000000" w:themeColor="text1"/>
                <w:sz w:val="24"/>
                <w:szCs w:val="24"/>
              </w:rPr>
              <w:t>УТВЕРЖДЕН</w:t>
            </w:r>
          </w:p>
          <w:p w14:paraId="020A67A8" w14:textId="0E24E924" w:rsidR="00615DAC" w:rsidRPr="00615DAC" w:rsidRDefault="00615DAC" w:rsidP="00615DAC">
            <w:pPr>
              <w:jc w:val="right"/>
              <w:rPr>
                <w:rFonts w:ascii="Times New Roman" w:hAnsi="Times New Roman" w:cs="Times New Roman"/>
                <w:color w:val="000000" w:themeColor="text1"/>
                <w:sz w:val="24"/>
                <w:szCs w:val="24"/>
              </w:rPr>
            </w:pPr>
            <w:r w:rsidRPr="00615DAC">
              <w:rPr>
                <w:rFonts w:ascii="Times New Roman" w:hAnsi="Times New Roman" w:cs="Times New Roman"/>
                <w:color w:val="000000" w:themeColor="text1"/>
                <w:sz w:val="24"/>
                <w:szCs w:val="24"/>
              </w:rPr>
              <w:t>решением заседания</w:t>
            </w:r>
            <w:r>
              <w:rPr>
                <w:rFonts w:ascii="Times New Roman" w:hAnsi="Times New Roman" w:cs="Times New Roman"/>
                <w:color w:val="000000" w:themeColor="text1"/>
                <w:sz w:val="24"/>
                <w:szCs w:val="24"/>
              </w:rPr>
              <w:t xml:space="preserve"> </w:t>
            </w:r>
            <w:r w:rsidRPr="00615DAC">
              <w:rPr>
                <w:rFonts w:ascii="Times New Roman" w:hAnsi="Times New Roman" w:cs="Times New Roman"/>
                <w:color w:val="000000" w:themeColor="text1"/>
                <w:sz w:val="24"/>
                <w:szCs w:val="24"/>
              </w:rPr>
              <w:t xml:space="preserve">Общественной </w:t>
            </w:r>
          </w:p>
          <w:p w14:paraId="64373C85" w14:textId="77777777" w:rsidR="00615DAC" w:rsidRPr="00615DAC" w:rsidRDefault="00615DAC" w:rsidP="00615DAC">
            <w:pPr>
              <w:jc w:val="right"/>
              <w:rPr>
                <w:rFonts w:ascii="Times New Roman" w:hAnsi="Times New Roman" w:cs="Times New Roman"/>
                <w:color w:val="000000" w:themeColor="text1"/>
                <w:sz w:val="24"/>
                <w:szCs w:val="24"/>
              </w:rPr>
            </w:pPr>
            <w:r w:rsidRPr="00615DAC">
              <w:rPr>
                <w:rFonts w:ascii="Times New Roman" w:hAnsi="Times New Roman" w:cs="Times New Roman"/>
                <w:color w:val="000000" w:themeColor="text1"/>
                <w:sz w:val="24"/>
                <w:szCs w:val="24"/>
              </w:rPr>
              <w:t>палаты Воронежской области</w:t>
            </w:r>
          </w:p>
          <w:p w14:paraId="22BF4443" w14:textId="511424EB" w:rsidR="0067407F" w:rsidRPr="00615DAC" w:rsidRDefault="00615DAC" w:rsidP="00615DAC">
            <w:pPr>
              <w:jc w:val="right"/>
              <w:rPr>
                <w:rFonts w:ascii="Times New Roman" w:hAnsi="Times New Roman" w:cs="Times New Roman"/>
                <w:b/>
                <w:bCs/>
                <w:i/>
                <w:iCs/>
                <w:color w:val="000000" w:themeColor="text1"/>
                <w:sz w:val="24"/>
                <w:szCs w:val="24"/>
              </w:rPr>
            </w:pPr>
            <w:r w:rsidRPr="00615DAC">
              <w:rPr>
                <w:rFonts w:ascii="Times New Roman" w:hAnsi="Times New Roman" w:cs="Times New Roman"/>
                <w:color w:val="000000" w:themeColor="text1"/>
                <w:sz w:val="24"/>
                <w:szCs w:val="24"/>
              </w:rPr>
              <w:t xml:space="preserve">  от «</w:t>
            </w:r>
            <w:r>
              <w:rPr>
                <w:rFonts w:ascii="Times New Roman" w:hAnsi="Times New Roman" w:cs="Times New Roman"/>
                <w:color w:val="000000" w:themeColor="text1"/>
                <w:sz w:val="24"/>
                <w:szCs w:val="24"/>
              </w:rPr>
              <w:t>01</w:t>
            </w:r>
            <w:r w:rsidRPr="00615DAC">
              <w:rPr>
                <w:rFonts w:ascii="Times New Roman" w:hAnsi="Times New Roman" w:cs="Times New Roman"/>
                <w:color w:val="000000" w:themeColor="text1"/>
                <w:sz w:val="24"/>
                <w:szCs w:val="24"/>
              </w:rPr>
              <w:t>» декабря 202</w:t>
            </w:r>
            <w:r>
              <w:rPr>
                <w:rFonts w:ascii="Times New Roman" w:hAnsi="Times New Roman" w:cs="Times New Roman"/>
                <w:color w:val="000000" w:themeColor="text1"/>
                <w:sz w:val="24"/>
                <w:szCs w:val="24"/>
              </w:rPr>
              <w:t>3</w:t>
            </w:r>
            <w:r w:rsidRPr="00615DAC">
              <w:rPr>
                <w:rFonts w:ascii="Times New Roman" w:hAnsi="Times New Roman" w:cs="Times New Roman"/>
                <w:color w:val="000000" w:themeColor="text1"/>
                <w:sz w:val="24"/>
                <w:szCs w:val="24"/>
              </w:rPr>
              <w:t xml:space="preserve"> г</w:t>
            </w:r>
          </w:p>
        </w:tc>
      </w:tr>
    </w:tbl>
    <w:p w14:paraId="672A6659" w14:textId="77777777" w:rsidR="00A67D6E" w:rsidRPr="009446D5" w:rsidRDefault="00A67D6E">
      <w:pPr>
        <w:ind w:left="4536"/>
        <w:jc w:val="center"/>
        <w:rPr>
          <w:rFonts w:ascii="Times New Roman" w:hAnsi="Times New Roman" w:cs="Times New Roman"/>
          <w:b/>
          <w:bCs/>
          <w:color w:val="000000" w:themeColor="text1"/>
          <w:sz w:val="22"/>
          <w:szCs w:val="22"/>
        </w:rPr>
      </w:pPr>
    </w:p>
    <w:p w14:paraId="0A37501D" w14:textId="77777777" w:rsidR="00A67D6E" w:rsidRPr="009446D5" w:rsidRDefault="00A67D6E">
      <w:pPr>
        <w:ind w:firstLine="567"/>
        <w:jc w:val="center"/>
        <w:rPr>
          <w:rFonts w:ascii="Times New Roman" w:hAnsi="Times New Roman" w:cs="Times New Roman"/>
          <w:b/>
          <w:bCs/>
          <w:color w:val="000000" w:themeColor="text1"/>
          <w:sz w:val="22"/>
          <w:szCs w:val="22"/>
        </w:rPr>
      </w:pPr>
    </w:p>
    <w:p w14:paraId="692BA4B7" w14:textId="77777777" w:rsidR="00852791" w:rsidRPr="00615DAC" w:rsidRDefault="00852791">
      <w:pPr>
        <w:ind w:firstLine="567"/>
        <w:jc w:val="center"/>
        <w:rPr>
          <w:rFonts w:ascii="Times New Roman" w:hAnsi="Times New Roman" w:cs="Times New Roman"/>
          <w:b/>
          <w:bCs/>
          <w:color w:val="000000" w:themeColor="text1"/>
          <w:sz w:val="22"/>
          <w:szCs w:val="22"/>
        </w:rPr>
      </w:pPr>
      <w:r w:rsidRPr="00615DAC">
        <w:rPr>
          <w:rFonts w:ascii="Times New Roman" w:hAnsi="Times New Roman" w:cs="Times New Roman"/>
          <w:b/>
          <w:bCs/>
          <w:color w:val="000000" w:themeColor="text1"/>
          <w:sz w:val="22"/>
          <w:szCs w:val="22"/>
        </w:rPr>
        <w:t>РЕГЛАМЕНТ</w:t>
      </w:r>
    </w:p>
    <w:p w14:paraId="0B7F53B2" w14:textId="77777777" w:rsidR="00852791" w:rsidRPr="00615DAC" w:rsidRDefault="00852791">
      <w:pPr>
        <w:ind w:firstLine="567"/>
        <w:jc w:val="center"/>
        <w:rPr>
          <w:rFonts w:ascii="Times New Roman" w:hAnsi="Times New Roman" w:cs="Times New Roman"/>
          <w:b/>
          <w:bCs/>
          <w:color w:val="000000" w:themeColor="text1"/>
          <w:sz w:val="22"/>
          <w:szCs w:val="22"/>
        </w:rPr>
      </w:pPr>
      <w:r w:rsidRPr="00615DAC">
        <w:rPr>
          <w:rFonts w:ascii="Times New Roman" w:hAnsi="Times New Roman" w:cs="Times New Roman"/>
          <w:b/>
          <w:bCs/>
          <w:color w:val="000000" w:themeColor="text1"/>
          <w:sz w:val="22"/>
          <w:szCs w:val="22"/>
        </w:rPr>
        <w:t xml:space="preserve"> ОБЩЕСТВЕННОЙ ПАЛАТЫ </w:t>
      </w:r>
    </w:p>
    <w:p w14:paraId="0EC8E961" w14:textId="77777777" w:rsidR="00A67D6E" w:rsidRPr="00615DAC" w:rsidRDefault="00852791">
      <w:pPr>
        <w:ind w:firstLine="567"/>
        <w:jc w:val="center"/>
        <w:rPr>
          <w:rFonts w:ascii="Times New Roman" w:hAnsi="Times New Roman" w:cs="Times New Roman"/>
          <w:b/>
          <w:bCs/>
          <w:color w:val="000000" w:themeColor="text1"/>
          <w:sz w:val="22"/>
          <w:szCs w:val="22"/>
        </w:rPr>
      </w:pPr>
      <w:r w:rsidRPr="00615DAC">
        <w:rPr>
          <w:rFonts w:ascii="Times New Roman" w:hAnsi="Times New Roman" w:cs="Times New Roman"/>
          <w:b/>
          <w:bCs/>
          <w:color w:val="000000" w:themeColor="text1"/>
          <w:sz w:val="22"/>
          <w:szCs w:val="22"/>
        </w:rPr>
        <w:t>ВОРОНЕЖСКОЙ ОБЛАСТИ</w:t>
      </w:r>
    </w:p>
    <w:p w14:paraId="5DAB6C7B" w14:textId="77777777" w:rsidR="00A67D6E" w:rsidRPr="00615DAC" w:rsidRDefault="00A67D6E">
      <w:pPr>
        <w:ind w:firstLine="567"/>
        <w:jc w:val="both"/>
        <w:rPr>
          <w:rFonts w:ascii="Times New Roman" w:hAnsi="Times New Roman" w:cs="Times New Roman"/>
          <w:color w:val="000000" w:themeColor="text1"/>
          <w:sz w:val="22"/>
          <w:szCs w:val="22"/>
        </w:rPr>
      </w:pPr>
    </w:p>
    <w:p w14:paraId="02EB378F" w14:textId="77777777" w:rsidR="00A67D6E" w:rsidRPr="00615DAC" w:rsidRDefault="00A67D6E">
      <w:pPr>
        <w:ind w:firstLine="567"/>
        <w:jc w:val="center"/>
        <w:rPr>
          <w:rFonts w:ascii="Times New Roman" w:hAnsi="Times New Roman" w:cs="Times New Roman"/>
          <w:b/>
          <w:color w:val="000000" w:themeColor="text1"/>
          <w:sz w:val="22"/>
          <w:szCs w:val="22"/>
        </w:rPr>
      </w:pPr>
    </w:p>
    <w:p w14:paraId="5BA24CAF" w14:textId="77777777" w:rsidR="00A67D6E" w:rsidRPr="00615DAC" w:rsidRDefault="00B84D67">
      <w:pPr>
        <w:spacing w:line="276" w:lineRule="auto"/>
        <w:ind w:firstLine="567"/>
        <w:jc w:val="center"/>
        <w:rPr>
          <w:rFonts w:ascii="Times New Roman" w:hAnsi="Times New Roman" w:cs="Times New Roman"/>
          <w:b/>
          <w:color w:val="000000" w:themeColor="text1"/>
          <w:sz w:val="22"/>
          <w:szCs w:val="22"/>
        </w:rPr>
      </w:pPr>
      <w:r w:rsidRPr="00615DAC">
        <w:rPr>
          <w:rFonts w:ascii="Times New Roman" w:hAnsi="Times New Roman" w:cs="Times New Roman"/>
          <w:b/>
          <w:color w:val="000000" w:themeColor="text1"/>
          <w:sz w:val="22"/>
          <w:szCs w:val="22"/>
        </w:rPr>
        <w:t>Содержание</w:t>
      </w:r>
    </w:p>
    <w:p w14:paraId="40BCC8FA" w14:textId="3A296F33" w:rsidR="00A67D6E" w:rsidRPr="00615DAC" w:rsidRDefault="00734103">
      <w:pPr>
        <w:pStyle w:val="12"/>
        <w:tabs>
          <w:tab w:val="right" w:leader="dot" w:pos="10622"/>
        </w:tabs>
        <w:rPr>
          <w:rFonts w:asciiTheme="minorHAnsi" w:eastAsiaTheme="minorEastAsia" w:hAnsiTheme="minorHAnsi" w:cstheme="minorBidi"/>
          <w:noProof/>
          <w:color w:val="000000" w:themeColor="text1"/>
          <w:sz w:val="21"/>
          <w:szCs w:val="21"/>
        </w:rPr>
      </w:pPr>
      <w:r w:rsidRPr="00615DAC">
        <w:rPr>
          <w:rFonts w:ascii="Times New Roman" w:hAnsi="Times New Roman" w:cs="Times New Roman"/>
          <w:color w:val="000000" w:themeColor="text1"/>
          <w:sz w:val="21"/>
          <w:szCs w:val="21"/>
        </w:rPr>
        <w:fldChar w:fldCharType="begin"/>
      </w:r>
      <w:r w:rsidR="00B84D67" w:rsidRPr="00615DAC">
        <w:rPr>
          <w:rFonts w:ascii="Times New Roman" w:hAnsi="Times New Roman" w:cs="Times New Roman"/>
          <w:color w:val="000000" w:themeColor="text1"/>
          <w:sz w:val="21"/>
          <w:szCs w:val="21"/>
        </w:rPr>
        <w:instrText xml:space="preserve"> TOC \o "1-1" \h \z \u </w:instrText>
      </w:r>
      <w:r w:rsidRPr="00615DAC">
        <w:rPr>
          <w:rFonts w:ascii="Times New Roman" w:hAnsi="Times New Roman" w:cs="Times New Roman"/>
          <w:color w:val="000000" w:themeColor="text1"/>
          <w:sz w:val="21"/>
          <w:szCs w:val="21"/>
        </w:rPr>
        <w:fldChar w:fldCharType="separate"/>
      </w:r>
      <w:hyperlink w:anchor="_Toc54790369" w:history="1">
        <w:r w:rsidR="00B84D67" w:rsidRPr="00615DAC">
          <w:rPr>
            <w:rStyle w:val="af"/>
            <w:rFonts w:ascii="Times New Roman" w:hAnsi="Times New Roman" w:cs="Times New Roman"/>
            <w:b/>
            <w:noProof/>
            <w:color w:val="000000" w:themeColor="text1"/>
            <w:sz w:val="21"/>
            <w:szCs w:val="21"/>
          </w:rPr>
          <w:t>ОБЩИЕ ПОЛОЖЕНИЯ</w:t>
        </w:r>
        <w:r w:rsidR="00B84D67" w:rsidRPr="00615DAC">
          <w:rPr>
            <w:noProof/>
            <w:webHidden/>
            <w:color w:val="000000" w:themeColor="text1"/>
            <w:sz w:val="21"/>
            <w:szCs w:val="21"/>
          </w:rPr>
          <w:tab/>
        </w:r>
        <w:r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_Toc54790369 \h </w:instrText>
        </w:r>
        <w:r w:rsidRPr="00615DAC">
          <w:rPr>
            <w:noProof/>
            <w:webHidden/>
            <w:color w:val="000000" w:themeColor="text1"/>
            <w:sz w:val="21"/>
            <w:szCs w:val="21"/>
          </w:rPr>
        </w:r>
        <w:r w:rsidRPr="00615DAC">
          <w:rPr>
            <w:noProof/>
            <w:webHidden/>
            <w:color w:val="000000" w:themeColor="text1"/>
            <w:sz w:val="21"/>
            <w:szCs w:val="21"/>
          </w:rPr>
          <w:fldChar w:fldCharType="separate"/>
        </w:r>
        <w:r w:rsidR="00510F82" w:rsidRPr="00615DAC">
          <w:rPr>
            <w:noProof/>
            <w:webHidden/>
            <w:color w:val="000000" w:themeColor="text1"/>
            <w:sz w:val="21"/>
            <w:szCs w:val="21"/>
          </w:rPr>
          <w:t>1</w:t>
        </w:r>
        <w:r w:rsidRPr="00615DAC">
          <w:rPr>
            <w:noProof/>
            <w:webHidden/>
            <w:color w:val="000000" w:themeColor="text1"/>
            <w:sz w:val="21"/>
            <w:szCs w:val="21"/>
          </w:rPr>
          <w:fldChar w:fldCharType="end"/>
        </w:r>
      </w:hyperlink>
    </w:p>
    <w:p w14:paraId="3D439DBC" w14:textId="0473E849"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0" w:history="1">
        <w:r w:rsidR="00B84D67" w:rsidRPr="00615DAC">
          <w:rPr>
            <w:rStyle w:val="af"/>
            <w:rFonts w:ascii="Times New Roman" w:hAnsi="Times New Roman" w:cs="Times New Roman"/>
            <w:b/>
            <w:noProof/>
            <w:color w:val="000000" w:themeColor="text1"/>
            <w:sz w:val="21"/>
            <w:szCs w:val="21"/>
          </w:rPr>
          <w:t>ГЛАВА 1. ФОРМЫ РАБОТЫ ОБЩЕСТВЕННОЙ ПАЛАТЫ. СТАТУС ЧЛЕНОВ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_Toc54790370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2</w:t>
        </w:r>
        <w:r w:rsidR="00734103" w:rsidRPr="00615DAC">
          <w:rPr>
            <w:noProof/>
            <w:webHidden/>
            <w:color w:val="000000" w:themeColor="text1"/>
            <w:sz w:val="21"/>
            <w:szCs w:val="21"/>
          </w:rPr>
          <w:fldChar w:fldCharType="end"/>
        </w:r>
      </w:hyperlink>
    </w:p>
    <w:p w14:paraId="49D8ABBB" w14:textId="1BD1C381"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1" w:history="1">
        <w:r w:rsidR="00B84D67" w:rsidRPr="00615DAC">
          <w:rPr>
            <w:rStyle w:val="af"/>
            <w:rFonts w:ascii="Times New Roman" w:hAnsi="Times New Roman" w:cs="Times New Roman"/>
            <w:b/>
            <w:noProof/>
            <w:color w:val="000000" w:themeColor="text1"/>
            <w:sz w:val="21"/>
            <w:szCs w:val="21"/>
          </w:rPr>
          <w:t>ГЛАВА 2. ЗАСЕДАНИЯ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_Toc54790371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3</w:t>
        </w:r>
        <w:r w:rsidR="00734103" w:rsidRPr="00615DAC">
          <w:rPr>
            <w:noProof/>
            <w:webHidden/>
            <w:color w:val="000000" w:themeColor="text1"/>
            <w:sz w:val="21"/>
            <w:szCs w:val="21"/>
          </w:rPr>
          <w:fldChar w:fldCharType="end"/>
        </w:r>
      </w:hyperlink>
    </w:p>
    <w:p w14:paraId="024E9E05" w14:textId="6AEBC360"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2" w:history="1">
        <w:r w:rsidR="00B84D67" w:rsidRPr="00615DAC">
          <w:rPr>
            <w:rStyle w:val="af"/>
            <w:rFonts w:ascii="Times New Roman" w:hAnsi="Times New Roman" w:cs="Times New Roman"/>
            <w:b/>
            <w:noProof/>
            <w:color w:val="000000" w:themeColor="text1"/>
            <w:sz w:val="21"/>
            <w:szCs w:val="21"/>
          </w:rPr>
          <w:t xml:space="preserve">ГЛАВА 3. </w:t>
        </w:r>
        <w:r w:rsidR="00852791" w:rsidRPr="00615DAC">
          <w:rPr>
            <w:rStyle w:val="af"/>
            <w:rFonts w:ascii="Times New Roman" w:hAnsi="Times New Roman" w:cs="Times New Roman"/>
            <w:b/>
            <w:noProof/>
            <w:color w:val="000000" w:themeColor="text1"/>
            <w:sz w:val="21"/>
            <w:szCs w:val="21"/>
          </w:rPr>
          <w:t>СОВЕТ</w:t>
        </w:r>
        <w:r w:rsidR="00B84D67" w:rsidRPr="00615DAC">
          <w:rPr>
            <w:rStyle w:val="af"/>
            <w:rFonts w:ascii="Times New Roman" w:hAnsi="Times New Roman" w:cs="Times New Roman"/>
            <w:b/>
            <w:noProof/>
            <w:color w:val="000000" w:themeColor="text1"/>
            <w:sz w:val="21"/>
            <w:szCs w:val="21"/>
          </w:rPr>
          <w:t xml:space="preserve">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_Toc54790372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6</w:t>
        </w:r>
        <w:r w:rsidR="00734103" w:rsidRPr="00615DAC">
          <w:rPr>
            <w:noProof/>
            <w:webHidden/>
            <w:color w:val="000000" w:themeColor="text1"/>
            <w:sz w:val="21"/>
            <w:szCs w:val="21"/>
          </w:rPr>
          <w:fldChar w:fldCharType="end"/>
        </w:r>
      </w:hyperlink>
    </w:p>
    <w:p w14:paraId="28886216" w14:textId="01BCBA8E"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3" w:history="1">
        <w:r w:rsidR="00852791" w:rsidRPr="00615DAC">
          <w:rPr>
            <w:rStyle w:val="af"/>
            <w:rFonts w:ascii="Times New Roman" w:hAnsi="Times New Roman" w:cs="Times New Roman"/>
            <w:b/>
            <w:noProof/>
            <w:color w:val="000000" w:themeColor="text1"/>
            <w:sz w:val="21"/>
            <w:szCs w:val="21"/>
          </w:rPr>
          <w:t xml:space="preserve">ГЛАВА 4. </w:t>
        </w:r>
        <w:r w:rsidR="003F015B" w:rsidRPr="00615DAC">
          <w:rPr>
            <w:rStyle w:val="af"/>
            <w:rFonts w:ascii="Times New Roman" w:hAnsi="Times New Roman" w:cs="Times New Roman"/>
            <w:b/>
            <w:noProof/>
            <w:color w:val="000000" w:themeColor="text1"/>
            <w:sz w:val="21"/>
            <w:szCs w:val="21"/>
          </w:rPr>
          <w:t xml:space="preserve">СТАТУС </w:t>
        </w:r>
        <w:r w:rsidR="00B84D67" w:rsidRPr="00615DAC">
          <w:rPr>
            <w:rStyle w:val="af"/>
            <w:rFonts w:ascii="Times New Roman" w:hAnsi="Times New Roman" w:cs="Times New Roman"/>
            <w:b/>
            <w:noProof/>
            <w:color w:val="000000" w:themeColor="text1"/>
            <w:sz w:val="21"/>
            <w:szCs w:val="21"/>
          </w:rPr>
          <w:t>ПРЕДСЕДАТЕЛ</w:t>
        </w:r>
        <w:r w:rsidR="003F015B" w:rsidRPr="00615DAC">
          <w:rPr>
            <w:rStyle w:val="af"/>
            <w:rFonts w:ascii="Times New Roman" w:hAnsi="Times New Roman" w:cs="Times New Roman"/>
            <w:b/>
            <w:noProof/>
            <w:color w:val="000000" w:themeColor="text1"/>
            <w:sz w:val="21"/>
            <w:szCs w:val="21"/>
          </w:rPr>
          <w:t>Я</w:t>
        </w:r>
        <w:r w:rsidR="00B84D67" w:rsidRPr="00615DAC">
          <w:rPr>
            <w:rStyle w:val="af"/>
            <w:rFonts w:ascii="Times New Roman" w:hAnsi="Times New Roman" w:cs="Times New Roman"/>
            <w:b/>
            <w:noProof/>
            <w:color w:val="000000" w:themeColor="text1"/>
            <w:sz w:val="21"/>
            <w:szCs w:val="21"/>
          </w:rPr>
          <w:t xml:space="preserve">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_Toc54790373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8</w:t>
        </w:r>
        <w:r w:rsidR="00734103" w:rsidRPr="00615DAC">
          <w:rPr>
            <w:noProof/>
            <w:webHidden/>
            <w:color w:val="000000" w:themeColor="text1"/>
            <w:sz w:val="21"/>
            <w:szCs w:val="21"/>
          </w:rPr>
          <w:fldChar w:fldCharType="end"/>
        </w:r>
      </w:hyperlink>
    </w:p>
    <w:p w14:paraId="6D6B11A9" w14:textId="789142D9"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4" w:history="1">
        <w:r w:rsidR="00B84D67" w:rsidRPr="00615DAC">
          <w:rPr>
            <w:rStyle w:val="af"/>
            <w:rFonts w:ascii="Times New Roman" w:hAnsi="Times New Roman" w:cs="Times New Roman"/>
            <w:b/>
            <w:noProof/>
            <w:color w:val="000000" w:themeColor="text1"/>
            <w:sz w:val="21"/>
            <w:szCs w:val="21"/>
          </w:rPr>
          <w:t xml:space="preserve">ГЛАВА 5. </w:t>
        </w:r>
        <w:r w:rsidR="003F015B" w:rsidRPr="00615DAC">
          <w:rPr>
            <w:rStyle w:val="af"/>
            <w:rFonts w:ascii="Times New Roman" w:hAnsi="Times New Roman" w:cs="Times New Roman"/>
            <w:b/>
            <w:noProof/>
            <w:color w:val="000000" w:themeColor="text1"/>
            <w:sz w:val="21"/>
            <w:szCs w:val="21"/>
          </w:rPr>
          <w:t>СТАТУС КОМИССИЙ</w:t>
        </w:r>
        <w:r w:rsidR="00B84D67" w:rsidRPr="00615DAC">
          <w:rPr>
            <w:rStyle w:val="af"/>
            <w:rFonts w:ascii="Times New Roman" w:hAnsi="Times New Roman" w:cs="Times New Roman"/>
            <w:b/>
            <w:noProof/>
            <w:color w:val="000000" w:themeColor="text1"/>
            <w:sz w:val="21"/>
            <w:szCs w:val="21"/>
          </w:rPr>
          <w:t xml:space="preserve"> И РАБОЧИ</w:t>
        </w:r>
        <w:r w:rsidR="003F015B" w:rsidRPr="00615DAC">
          <w:rPr>
            <w:rStyle w:val="af"/>
            <w:rFonts w:ascii="Times New Roman" w:hAnsi="Times New Roman" w:cs="Times New Roman"/>
            <w:b/>
            <w:noProof/>
            <w:color w:val="000000" w:themeColor="text1"/>
            <w:sz w:val="21"/>
            <w:szCs w:val="21"/>
          </w:rPr>
          <w:t>Х</w:t>
        </w:r>
        <w:r w:rsidR="00B84D67" w:rsidRPr="00615DAC">
          <w:rPr>
            <w:rStyle w:val="af"/>
            <w:rFonts w:ascii="Times New Roman" w:hAnsi="Times New Roman" w:cs="Times New Roman"/>
            <w:b/>
            <w:noProof/>
            <w:color w:val="000000" w:themeColor="text1"/>
            <w:sz w:val="21"/>
            <w:szCs w:val="21"/>
          </w:rPr>
          <w:t xml:space="preserve"> ГРУПП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_Toc54790374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9</w:t>
        </w:r>
        <w:r w:rsidR="00734103" w:rsidRPr="00615DAC">
          <w:rPr>
            <w:noProof/>
            <w:webHidden/>
            <w:color w:val="000000" w:themeColor="text1"/>
            <w:sz w:val="21"/>
            <w:szCs w:val="21"/>
          </w:rPr>
          <w:fldChar w:fldCharType="end"/>
        </w:r>
      </w:hyperlink>
    </w:p>
    <w:p w14:paraId="0E9096C3" w14:textId="61337891"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5" w:history="1">
        <w:r w:rsidR="00B84D67" w:rsidRPr="00615DAC">
          <w:rPr>
            <w:rStyle w:val="af"/>
            <w:rFonts w:ascii="Times New Roman" w:hAnsi="Times New Roman" w:cs="Times New Roman"/>
            <w:b/>
            <w:noProof/>
            <w:color w:val="000000" w:themeColor="text1"/>
            <w:sz w:val="21"/>
            <w:szCs w:val="21"/>
          </w:rPr>
          <w:t>ГЛАВА 6. ФОРМИРОВАНИЕ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_Toc54790375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12</w:t>
        </w:r>
        <w:r w:rsidR="00734103" w:rsidRPr="00615DAC">
          <w:rPr>
            <w:noProof/>
            <w:webHidden/>
            <w:color w:val="000000" w:themeColor="text1"/>
            <w:sz w:val="21"/>
            <w:szCs w:val="21"/>
          </w:rPr>
          <w:fldChar w:fldCharType="end"/>
        </w:r>
      </w:hyperlink>
    </w:p>
    <w:p w14:paraId="16CED71A" w14:textId="71FA1200"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6" w:history="1">
        <w:r w:rsidR="00B84D67" w:rsidRPr="00615DAC">
          <w:rPr>
            <w:rStyle w:val="af"/>
            <w:rFonts w:ascii="Times New Roman" w:hAnsi="Times New Roman" w:cs="Times New Roman"/>
            <w:b/>
            <w:noProof/>
            <w:color w:val="000000" w:themeColor="text1"/>
            <w:sz w:val="21"/>
            <w:szCs w:val="21"/>
          </w:rPr>
          <w:t>ГЛАВА 7. ПРЕКРАЩЕНИЕ И ПРИОСТАНОВЛЕНИЕ ПОЛНОМОЧИЙ ЧЛЕНОВ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_Toc54790376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14</w:t>
        </w:r>
        <w:r w:rsidR="00734103" w:rsidRPr="00615DAC">
          <w:rPr>
            <w:noProof/>
            <w:webHidden/>
            <w:color w:val="000000" w:themeColor="text1"/>
            <w:sz w:val="21"/>
            <w:szCs w:val="21"/>
          </w:rPr>
          <w:fldChar w:fldCharType="end"/>
        </w:r>
      </w:hyperlink>
    </w:p>
    <w:p w14:paraId="4482881D" w14:textId="6752FFEE"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7" w:history="1">
        <w:r w:rsidR="00B84D67" w:rsidRPr="00615DAC">
          <w:rPr>
            <w:rStyle w:val="af"/>
            <w:rFonts w:ascii="Times New Roman" w:hAnsi="Times New Roman" w:cs="Times New Roman"/>
            <w:b/>
            <w:noProof/>
            <w:color w:val="000000" w:themeColor="text1"/>
            <w:sz w:val="21"/>
            <w:szCs w:val="21"/>
          </w:rPr>
          <w:t>ГЛАВА 8. КОДЕКС ЭТИКИ ЧЛЕНОВ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_Toc54790377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14</w:t>
        </w:r>
        <w:r w:rsidR="00734103" w:rsidRPr="00615DAC">
          <w:rPr>
            <w:noProof/>
            <w:webHidden/>
            <w:color w:val="000000" w:themeColor="text1"/>
            <w:sz w:val="21"/>
            <w:szCs w:val="21"/>
          </w:rPr>
          <w:fldChar w:fldCharType="end"/>
        </w:r>
      </w:hyperlink>
    </w:p>
    <w:p w14:paraId="324EB5DD" w14:textId="5824D67A"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8" w:history="1">
        <w:r w:rsidR="00B84D67" w:rsidRPr="00615DAC">
          <w:rPr>
            <w:rStyle w:val="af"/>
            <w:rFonts w:ascii="Times New Roman" w:hAnsi="Times New Roman" w:cs="Times New Roman"/>
            <w:b/>
            <w:noProof/>
            <w:color w:val="000000" w:themeColor="text1"/>
            <w:sz w:val="21"/>
            <w:szCs w:val="21"/>
          </w:rPr>
          <w:t>ГЛАВА 9. ОБЩЕСТВЕННЫЙ КОНТРОЛЬ</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_Toc54790378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15</w:t>
        </w:r>
        <w:r w:rsidR="00734103" w:rsidRPr="00615DAC">
          <w:rPr>
            <w:noProof/>
            <w:webHidden/>
            <w:color w:val="000000" w:themeColor="text1"/>
            <w:sz w:val="21"/>
            <w:szCs w:val="21"/>
          </w:rPr>
          <w:fldChar w:fldCharType="end"/>
        </w:r>
      </w:hyperlink>
    </w:p>
    <w:p w14:paraId="0AB0722C" w14:textId="28943153"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79" w:history="1">
        <w:r w:rsidR="00B84D67" w:rsidRPr="00615DAC">
          <w:rPr>
            <w:rStyle w:val="af"/>
            <w:rFonts w:ascii="Times New Roman" w:hAnsi="Times New Roman" w:cs="Times New Roman"/>
            <w:b/>
            <w:noProof/>
            <w:color w:val="000000" w:themeColor="text1"/>
            <w:sz w:val="21"/>
            <w:szCs w:val="21"/>
          </w:rPr>
          <w:t>ГЛАВА 10. ГРАЖДАНСКИЕ ФОРУМЫ, ОБЩЕСТВЕННЫЕ (ПУБЛИЧНЫЕ) СЛУШАНИЯ И ДРУГИЕ МЕРОПРИЯТИЯ, ПРОВОДИМЫЕ ОБЩЕСТВЕННОЙ ПАЛАТОЙ</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_Toc54790379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15</w:t>
        </w:r>
        <w:r w:rsidR="00734103" w:rsidRPr="00615DAC">
          <w:rPr>
            <w:noProof/>
            <w:webHidden/>
            <w:color w:val="000000" w:themeColor="text1"/>
            <w:sz w:val="21"/>
            <w:szCs w:val="21"/>
          </w:rPr>
          <w:fldChar w:fldCharType="end"/>
        </w:r>
      </w:hyperlink>
    </w:p>
    <w:p w14:paraId="57397F2C" w14:textId="024ADECD"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80" w:history="1">
        <w:r w:rsidR="00B84D67" w:rsidRPr="00615DAC">
          <w:rPr>
            <w:rStyle w:val="af"/>
            <w:rFonts w:ascii="Times New Roman" w:hAnsi="Times New Roman" w:cs="Times New Roman"/>
            <w:b/>
            <w:noProof/>
            <w:color w:val="000000" w:themeColor="text1"/>
            <w:sz w:val="21"/>
            <w:szCs w:val="21"/>
          </w:rPr>
          <w:t>ГЛАВА 11. ЕЖЕГОДНЫЙ ДОКЛАД ОБЩЕСТВЕННОЙ ПАЛАТЫ О СОСТОЯНИИ ГРАЖДАНСКОГО ОБЩЕСТВА В ВОРОНЕЖСКОЙ ОБЛАСТИ</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_Toc54790380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16</w:t>
        </w:r>
        <w:r w:rsidR="00734103" w:rsidRPr="00615DAC">
          <w:rPr>
            <w:noProof/>
            <w:webHidden/>
            <w:color w:val="000000" w:themeColor="text1"/>
            <w:sz w:val="21"/>
            <w:szCs w:val="21"/>
          </w:rPr>
          <w:fldChar w:fldCharType="end"/>
        </w:r>
      </w:hyperlink>
    </w:p>
    <w:p w14:paraId="1ADBDE98" w14:textId="21A6DC05"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81" w:history="1">
        <w:r w:rsidR="00B84D67" w:rsidRPr="00615DAC">
          <w:rPr>
            <w:rStyle w:val="af"/>
            <w:rFonts w:ascii="Times New Roman" w:hAnsi="Times New Roman" w:cs="Times New Roman"/>
            <w:b/>
            <w:noProof/>
            <w:color w:val="000000" w:themeColor="text1"/>
            <w:sz w:val="21"/>
            <w:szCs w:val="21"/>
          </w:rPr>
          <w:t>ГЛАВА 12. ЗАКОНОДАТЕЛЬНАЯ ИНИЦИАТИВА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_Toc54790381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16</w:t>
        </w:r>
        <w:r w:rsidR="00734103" w:rsidRPr="00615DAC">
          <w:rPr>
            <w:noProof/>
            <w:webHidden/>
            <w:color w:val="000000" w:themeColor="text1"/>
            <w:sz w:val="21"/>
            <w:szCs w:val="21"/>
          </w:rPr>
          <w:fldChar w:fldCharType="end"/>
        </w:r>
      </w:hyperlink>
    </w:p>
    <w:p w14:paraId="1FCEC1D2" w14:textId="3357DDF2"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82" w:history="1">
        <w:r w:rsidR="00B84D67" w:rsidRPr="00615DAC">
          <w:rPr>
            <w:rStyle w:val="af"/>
            <w:rFonts w:ascii="Times New Roman" w:hAnsi="Times New Roman" w:cs="Times New Roman"/>
            <w:b/>
            <w:noProof/>
            <w:color w:val="000000" w:themeColor="text1"/>
            <w:sz w:val="21"/>
            <w:szCs w:val="21"/>
          </w:rPr>
          <w:t>ГЛАВА 13. ВЗАИМОДЕЙСТВИЕ ОБЩЕСТВЕННОЙ ПАЛАТЫ С ОБЩЕСТВЕННЫМИ ПАЛАТАМИ МУНИЦИПАЛЬНЫХ ОБРАЗОВАНИЙ ВОРОНЕЖСКОЙ ОБЛАСТИ</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_Toc54790382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17</w:t>
        </w:r>
        <w:r w:rsidR="00734103" w:rsidRPr="00615DAC">
          <w:rPr>
            <w:noProof/>
            <w:webHidden/>
            <w:color w:val="000000" w:themeColor="text1"/>
            <w:sz w:val="21"/>
            <w:szCs w:val="21"/>
          </w:rPr>
          <w:fldChar w:fldCharType="end"/>
        </w:r>
      </w:hyperlink>
    </w:p>
    <w:p w14:paraId="7E95DB24" w14:textId="57849B13"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83" w:history="1">
        <w:r w:rsidR="00B84D67" w:rsidRPr="00615DAC">
          <w:rPr>
            <w:rStyle w:val="af"/>
            <w:rFonts w:ascii="Times New Roman" w:hAnsi="Times New Roman" w:cs="Times New Roman"/>
            <w:b/>
            <w:noProof/>
            <w:color w:val="000000" w:themeColor="text1"/>
            <w:sz w:val="21"/>
            <w:szCs w:val="21"/>
          </w:rPr>
          <w:t>ГЛАВА 14. ПРИВЛЕЧЕНИЕ ЭКСПЕРТОВ В ОБЩЕСТВЕННОЙ ПАЛАТЕ</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_Toc54790383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17</w:t>
        </w:r>
        <w:r w:rsidR="00734103" w:rsidRPr="00615DAC">
          <w:rPr>
            <w:noProof/>
            <w:webHidden/>
            <w:color w:val="000000" w:themeColor="text1"/>
            <w:sz w:val="21"/>
            <w:szCs w:val="21"/>
          </w:rPr>
          <w:fldChar w:fldCharType="end"/>
        </w:r>
      </w:hyperlink>
    </w:p>
    <w:p w14:paraId="258B49DC" w14:textId="063D4E8E" w:rsidR="00A67D6E" w:rsidRPr="00615DAC" w:rsidRDefault="001A0044">
      <w:pPr>
        <w:pStyle w:val="12"/>
        <w:tabs>
          <w:tab w:val="right" w:leader="dot" w:pos="10622"/>
        </w:tabs>
        <w:rPr>
          <w:rFonts w:asciiTheme="minorHAnsi" w:eastAsiaTheme="minorEastAsia" w:hAnsiTheme="minorHAnsi" w:cstheme="minorBidi"/>
          <w:noProof/>
          <w:color w:val="000000" w:themeColor="text1"/>
          <w:sz w:val="21"/>
          <w:szCs w:val="21"/>
        </w:rPr>
      </w:pPr>
      <w:hyperlink w:anchor="_Toc54790384" w:history="1">
        <w:r w:rsidR="00B84D67" w:rsidRPr="00615DAC">
          <w:rPr>
            <w:rStyle w:val="af"/>
            <w:rFonts w:ascii="Times New Roman" w:hAnsi="Times New Roman" w:cs="Times New Roman"/>
            <w:b/>
            <w:noProof/>
            <w:color w:val="000000" w:themeColor="text1"/>
            <w:sz w:val="21"/>
            <w:szCs w:val="21"/>
          </w:rPr>
          <w:t>ГЛАВА 15. АППАРАТ ОБЩЕСТВЕННОЙ ПАЛАТЫ</w:t>
        </w:r>
        <w:r w:rsidR="00B84D67" w:rsidRPr="00615DAC">
          <w:rPr>
            <w:noProof/>
            <w:webHidden/>
            <w:color w:val="000000" w:themeColor="text1"/>
            <w:sz w:val="21"/>
            <w:szCs w:val="21"/>
          </w:rPr>
          <w:tab/>
        </w:r>
        <w:r w:rsidR="00734103" w:rsidRPr="00615DAC">
          <w:rPr>
            <w:noProof/>
            <w:webHidden/>
            <w:color w:val="000000" w:themeColor="text1"/>
            <w:sz w:val="21"/>
            <w:szCs w:val="21"/>
          </w:rPr>
          <w:fldChar w:fldCharType="begin"/>
        </w:r>
        <w:r w:rsidR="00B84D67" w:rsidRPr="00615DAC">
          <w:rPr>
            <w:noProof/>
            <w:webHidden/>
            <w:color w:val="000000" w:themeColor="text1"/>
            <w:sz w:val="21"/>
            <w:szCs w:val="21"/>
          </w:rPr>
          <w:instrText xml:space="preserve"> PAGEREF _Toc54790384 \h </w:instrText>
        </w:r>
        <w:r w:rsidR="00734103" w:rsidRPr="00615DAC">
          <w:rPr>
            <w:noProof/>
            <w:webHidden/>
            <w:color w:val="000000" w:themeColor="text1"/>
            <w:sz w:val="21"/>
            <w:szCs w:val="21"/>
          </w:rPr>
        </w:r>
        <w:r w:rsidR="00734103" w:rsidRPr="00615DAC">
          <w:rPr>
            <w:noProof/>
            <w:webHidden/>
            <w:color w:val="000000" w:themeColor="text1"/>
            <w:sz w:val="21"/>
            <w:szCs w:val="21"/>
          </w:rPr>
          <w:fldChar w:fldCharType="separate"/>
        </w:r>
        <w:r w:rsidR="00510F82" w:rsidRPr="00615DAC">
          <w:rPr>
            <w:noProof/>
            <w:webHidden/>
            <w:color w:val="000000" w:themeColor="text1"/>
            <w:sz w:val="21"/>
            <w:szCs w:val="21"/>
          </w:rPr>
          <w:t>18</w:t>
        </w:r>
        <w:r w:rsidR="00734103" w:rsidRPr="00615DAC">
          <w:rPr>
            <w:noProof/>
            <w:webHidden/>
            <w:color w:val="000000" w:themeColor="text1"/>
            <w:sz w:val="21"/>
            <w:szCs w:val="21"/>
          </w:rPr>
          <w:fldChar w:fldCharType="end"/>
        </w:r>
      </w:hyperlink>
    </w:p>
    <w:p w14:paraId="6A05A809" w14:textId="77777777" w:rsidR="00A67D6E" w:rsidRPr="00615DAC" w:rsidRDefault="00734103">
      <w:pPr>
        <w:spacing w:line="276" w:lineRule="auto"/>
        <w:ind w:firstLine="567"/>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fldChar w:fldCharType="end"/>
      </w:r>
    </w:p>
    <w:p w14:paraId="5A39BBE3" w14:textId="77777777" w:rsidR="00A67D6E" w:rsidRPr="00615DAC" w:rsidRDefault="00A67D6E">
      <w:pPr>
        <w:ind w:firstLine="567"/>
        <w:jc w:val="center"/>
        <w:rPr>
          <w:rFonts w:ascii="Times New Roman" w:hAnsi="Times New Roman" w:cs="Times New Roman"/>
          <w:b/>
          <w:color w:val="000000" w:themeColor="text1"/>
          <w:sz w:val="21"/>
          <w:szCs w:val="21"/>
        </w:rPr>
      </w:pPr>
    </w:p>
    <w:p w14:paraId="123FB6D1"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0" w:name="_Toc54790369"/>
      <w:r w:rsidRPr="00615DAC">
        <w:rPr>
          <w:rFonts w:ascii="Times New Roman" w:hAnsi="Times New Roman" w:cs="Times New Roman"/>
          <w:b/>
          <w:color w:val="000000" w:themeColor="text1"/>
          <w:sz w:val="21"/>
          <w:szCs w:val="21"/>
        </w:rPr>
        <w:t>ОБЩИЕ ПОЛОЖЕНИЯ</w:t>
      </w:r>
      <w:bookmarkEnd w:id="0"/>
    </w:p>
    <w:p w14:paraId="41C8F396" w14:textId="77777777" w:rsidR="00A67D6E" w:rsidRPr="00615DAC" w:rsidRDefault="00A67D6E">
      <w:pPr>
        <w:ind w:firstLine="567"/>
        <w:jc w:val="both"/>
        <w:rPr>
          <w:rFonts w:ascii="Times New Roman" w:hAnsi="Times New Roman" w:cs="Times New Roman"/>
          <w:color w:val="000000" w:themeColor="text1"/>
          <w:sz w:val="21"/>
          <w:szCs w:val="21"/>
        </w:rPr>
      </w:pPr>
    </w:p>
    <w:p w14:paraId="2AF9B8F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 Сфера действия Регламента Общественной палаты Воронежской области</w:t>
      </w:r>
    </w:p>
    <w:p w14:paraId="72A3D3EC" w14:textId="77777777" w:rsidR="00A67D6E" w:rsidRPr="00615DAC" w:rsidRDefault="00A67D6E">
      <w:pPr>
        <w:ind w:firstLine="567"/>
        <w:jc w:val="both"/>
        <w:rPr>
          <w:rFonts w:ascii="Times New Roman" w:hAnsi="Times New Roman" w:cs="Times New Roman"/>
          <w:color w:val="000000" w:themeColor="text1"/>
          <w:sz w:val="21"/>
          <w:szCs w:val="21"/>
        </w:rPr>
      </w:pPr>
    </w:p>
    <w:p w14:paraId="63331B7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Настоящий Регламент устанавливает правила внутренней организации и определяет порядок деятельности Общественной палаты Воронежской области (далее – Общественная палата, Палата), органо</w:t>
      </w:r>
      <w:r w:rsidR="006155E4" w:rsidRPr="00615DAC">
        <w:rPr>
          <w:rFonts w:ascii="Times New Roman" w:hAnsi="Times New Roman" w:cs="Times New Roman"/>
          <w:color w:val="000000" w:themeColor="text1"/>
          <w:sz w:val="21"/>
          <w:szCs w:val="21"/>
        </w:rPr>
        <w:t>в и членов Общественной палаты, казенного учреждения Воронежской области «Аппарат Общественной палаты Воронежской области» (далее - Аппарат)</w:t>
      </w:r>
      <w:r w:rsidRPr="00615DAC">
        <w:rPr>
          <w:rFonts w:ascii="Times New Roman" w:hAnsi="Times New Roman" w:cs="Times New Roman"/>
          <w:color w:val="000000" w:themeColor="text1"/>
          <w:sz w:val="21"/>
          <w:szCs w:val="21"/>
        </w:rPr>
        <w:t xml:space="preserve"> в соответствии с Федеральным законом от 21.07.2014 № 212-ФЗ «Об основах общественного контроля в Российской Федерации», Федеральным законом от 23.06.2016 № 183-ФЗ «Об общих принципах организации и деятельности общественных палат субъектов Российской Федерации», Законом Воронежской области от 16.12.2016 № 169-ОЗ «Об Общественной палате Воронежской области и о признании утратившими силу отдельных законодательных актов Воронежской области» (далее – Закон «Об Общественной палате Воронежской области»).</w:t>
      </w:r>
    </w:p>
    <w:p w14:paraId="0D0B940D" w14:textId="77777777" w:rsidR="00A67D6E" w:rsidRPr="00615DAC" w:rsidRDefault="00A67D6E">
      <w:pPr>
        <w:ind w:firstLine="567"/>
        <w:jc w:val="both"/>
        <w:rPr>
          <w:rFonts w:ascii="Times New Roman" w:hAnsi="Times New Roman" w:cs="Times New Roman"/>
          <w:color w:val="000000" w:themeColor="text1"/>
          <w:sz w:val="21"/>
          <w:szCs w:val="21"/>
        </w:rPr>
      </w:pPr>
    </w:p>
    <w:p w14:paraId="3583188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 Понятия, используемые в настоящем Регламенте</w:t>
      </w:r>
    </w:p>
    <w:p w14:paraId="0E27B00A" w14:textId="77777777" w:rsidR="00A67D6E" w:rsidRPr="00615DAC" w:rsidRDefault="00A67D6E">
      <w:pPr>
        <w:ind w:firstLine="567"/>
        <w:jc w:val="both"/>
        <w:rPr>
          <w:rFonts w:ascii="Times New Roman" w:hAnsi="Times New Roman" w:cs="Times New Roman"/>
          <w:color w:val="000000" w:themeColor="text1"/>
          <w:sz w:val="21"/>
          <w:szCs w:val="21"/>
        </w:rPr>
      </w:pPr>
    </w:p>
    <w:p w14:paraId="77879B30" w14:textId="77777777" w:rsidR="00A67D6E" w:rsidRPr="00615DAC" w:rsidRDefault="00B84D67">
      <w:pPr>
        <w:tabs>
          <w:tab w:val="left" w:pos="567"/>
        </w:tabs>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1. Установленное число членов Общественной палаты – 60 членов Общественной палаты в соответствии с Законом «Об Общественной палате Воронежской области».</w:t>
      </w:r>
    </w:p>
    <w:p w14:paraId="59E988FA" w14:textId="77777777" w:rsidR="00A67D6E" w:rsidRPr="00615DAC" w:rsidRDefault="00B84D67">
      <w:pPr>
        <w:tabs>
          <w:tab w:val="left" w:pos="567"/>
        </w:tabs>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2. Большинство от установленного числа членов Общественной палаты – 31 и более человек.</w:t>
      </w:r>
    </w:p>
    <w:p w14:paraId="6C642CCA" w14:textId="77777777" w:rsidR="00A67D6E" w:rsidRPr="00615DAC" w:rsidRDefault="00B84D67">
      <w:pPr>
        <w:tabs>
          <w:tab w:val="left" w:pos="567"/>
        </w:tabs>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Простое большинство голосов членов Палаты – большинство голосов от числа присутствующих членов Общественной палаты на заседании органов Общественной палаты.</w:t>
      </w:r>
    </w:p>
    <w:p w14:paraId="4361013B" w14:textId="77777777" w:rsidR="00A67D6E" w:rsidRPr="00615DAC" w:rsidRDefault="00B84D67">
      <w:pPr>
        <w:tabs>
          <w:tab w:val="left" w:pos="567"/>
        </w:tabs>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Открытое голосование – вид голосования, при котором члены Общественной палаты голосуют публично</w:t>
      </w:r>
      <w:r w:rsidR="00AD0466" w:rsidRPr="00615DAC">
        <w:rPr>
          <w:rFonts w:ascii="Times New Roman" w:hAnsi="Times New Roman" w:cs="Times New Roman"/>
          <w:color w:val="000000" w:themeColor="text1"/>
          <w:sz w:val="21"/>
          <w:szCs w:val="21"/>
        </w:rPr>
        <w:t xml:space="preserve"> (в том числе при обеспечении удаленного участия с использованием электронных или иных технических средств, позволяющих идентифицировать участника заседания и достоверно установить его волеизъявление)</w:t>
      </w:r>
      <w:r w:rsidRPr="00615DAC">
        <w:rPr>
          <w:rFonts w:ascii="Times New Roman" w:hAnsi="Times New Roman" w:cs="Times New Roman"/>
          <w:color w:val="000000" w:themeColor="text1"/>
          <w:sz w:val="21"/>
          <w:szCs w:val="21"/>
        </w:rPr>
        <w:t>.</w:t>
      </w:r>
    </w:p>
    <w:p w14:paraId="4986548C" w14:textId="77777777" w:rsidR="00A67D6E" w:rsidRPr="00615DAC" w:rsidRDefault="00B84D67">
      <w:pPr>
        <w:tabs>
          <w:tab w:val="left" w:pos="567"/>
        </w:tabs>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Тайное голосование – вид голосования, при котором члены Общественной палаты голосуют анонимно.</w:t>
      </w:r>
    </w:p>
    <w:p w14:paraId="1931CE87" w14:textId="77777777" w:rsidR="00373D20" w:rsidRPr="00615DAC" w:rsidRDefault="00373D20">
      <w:pPr>
        <w:tabs>
          <w:tab w:val="left" w:pos="567"/>
        </w:tabs>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Заочное голосование посредством опросного листа – вид голосования, при котором чл</w:t>
      </w:r>
      <w:r w:rsidR="00AD0466" w:rsidRPr="00615DAC">
        <w:rPr>
          <w:rFonts w:ascii="Times New Roman" w:hAnsi="Times New Roman" w:cs="Times New Roman"/>
          <w:color w:val="000000" w:themeColor="text1"/>
          <w:sz w:val="21"/>
          <w:szCs w:val="21"/>
        </w:rPr>
        <w:t xml:space="preserve">ены Общественной палаты высказывают свое мнение, отвечая на вопросы в опросных листах.  </w:t>
      </w:r>
      <w:r w:rsidRPr="00615DAC">
        <w:rPr>
          <w:rFonts w:ascii="Times New Roman" w:hAnsi="Times New Roman" w:cs="Times New Roman"/>
          <w:color w:val="000000" w:themeColor="text1"/>
          <w:sz w:val="21"/>
          <w:szCs w:val="21"/>
        </w:rPr>
        <w:t xml:space="preserve"> </w:t>
      </w:r>
    </w:p>
    <w:p w14:paraId="37AE9662" w14:textId="77777777" w:rsidR="00A67D6E" w:rsidRPr="00615DAC" w:rsidRDefault="00373D20">
      <w:pPr>
        <w:tabs>
          <w:tab w:val="left" w:pos="567"/>
        </w:tabs>
        <w:ind w:firstLine="567"/>
        <w:jc w:val="both"/>
        <w:rPr>
          <w:rFonts w:ascii="Times New Roman" w:hAnsi="Times New Roman" w:cs="Times New Roman"/>
          <w:bCs/>
          <w:iCs/>
          <w:color w:val="000000" w:themeColor="text1"/>
          <w:sz w:val="21"/>
          <w:szCs w:val="21"/>
        </w:rPr>
      </w:pPr>
      <w:r w:rsidRPr="00615DAC">
        <w:rPr>
          <w:rFonts w:ascii="Times New Roman" w:hAnsi="Times New Roman" w:cs="Times New Roman"/>
          <w:bCs/>
          <w:iCs/>
          <w:color w:val="000000" w:themeColor="text1"/>
          <w:sz w:val="21"/>
          <w:szCs w:val="21"/>
        </w:rPr>
        <w:t>7</w:t>
      </w:r>
      <w:r w:rsidR="00B84D67" w:rsidRPr="00615DAC">
        <w:rPr>
          <w:rFonts w:ascii="Times New Roman" w:hAnsi="Times New Roman" w:cs="Times New Roman"/>
          <w:bCs/>
          <w:iCs/>
          <w:color w:val="000000" w:themeColor="text1"/>
          <w:sz w:val="21"/>
          <w:szCs w:val="21"/>
        </w:rPr>
        <w:t xml:space="preserve">. </w:t>
      </w:r>
      <w:bookmarkStart w:id="1" w:name="_Hlk145247073"/>
      <w:r w:rsidR="006155E4" w:rsidRPr="00615DAC">
        <w:rPr>
          <w:rFonts w:ascii="Times New Roman" w:hAnsi="Times New Roman" w:cs="Times New Roman"/>
          <w:bCs/>
          <w:iCs/>
          <w:color w:val="000000" w:themeColor="text1"/>
          <w:sz w:val="21"/>
          <w:szCs w:val="21"/>
        </w:rPr>
        <w:t xml:space="preserve">Информационные ресурсы </w:t>
      </w:r>
      <w:r w:rsidR="00B84D67" w:rsidRPr="00615DAC">
        <w:rPr>
          <w:rFonts w:ascii="Times New Roman" w:hAnsi="Times New Roman" w:cs="Times New Roman"/>
          <w:bCs/>
          <w:iCs/>
          <w:color w:val="000000" w:themeColor="text1"/>
          <w:sz w:val="21"/>
          <w:szCs w:val="21"/>
        </w:rPr>
        <w:t>Общественной палаты – сайт Палаты в информационно-коммуникационной сети «Интернет» по адресу opvo36.ru,</w:t>
      </w:r>
      <w:r w:rsidR="000A4799" w:rsidRPr="00615DAC">
        <w:rPr>
          <w:rFonts w:ascii="Times New Roman" w:hAnsi="Times New Roman" w:cs="Times New Roman"/>
          <w:bCs/>
          <w:iCs/>
          <w:color w:val="000000" w:themeColor="text1"/>
          <w:sz w:val="21"/>
          <w:szCs w:val="21"/>
        </w:rPr>
        <w:t xml:space="preserve"> </w:t>
      </w:r>
      <w:r w:rsidR="00B84D67" w:rsidRPr="00615DAC">
        <w:rPr>
          <w:rFonts w:ascii="Times New Roman" w:hAnsi="Times New Roman" w:cs="Times New Roman"/>
          <w:bCs/>
          <w:iCs/>
          <w:color w:val="000000" w:themeColor="text1"/>
          <w:sz w:val="21"/>
          <w:szCs w:val="21"/>
        </w:rPr>
        <w:t xml:space="preserve">официальные </w:t>
      </w:r>
      <w:r w:rsidR="000A4799" w:rsidRPr="00615DAC">
        <w:rPr>
          <w:rFonts w:ascii="Times New Roman" w:hAnsi="Times New Roman" w:cs="Times New Roman"/>
          <w:bCs/>
          <w:iCs/>
          <w:color w:val="000000" w:themeColor="text1"/>
          <w:sz w:val="21"/>
          <w:szCs w:val="21"/>
        </w:rPr>
        <w:t>группы</w:t>
      </w:r>
      <w:r w:rsidR="00B84D67" w:rsidRPr="00615DAC">
        <w:rPr>
          <w:rFonts w:ascii="Times New Roman" w:hAnsi="Times New Roman" w:cs="Times New Roman"/>
          <w:bCs/>
          <w:iCs/>
          <w:color w:val="000000" w:themeColor="text1"/>
          <w:sz w:val="21"/>
          <w:szCs w:val="21"/>
        </w:rPr>
        <w:t xml:space="preserve"> Общественной палаты в социальных сетях.</w:t>
      </w:r>
      <w:bookmarkEnd w:id="1"/>
    </w:p>
    <w:p w14:paraId="29D6B04F" w14:textId="77777777" w:rsidR="00A67D6E" w:rsidRPr="00615DAC" w:rsidRDefault="006155E4">
      <w:pPr>
        <w:tabs>
          <w:tab w:val="left" w:pos="567"/>
        </w:tabs>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60061E4C" w14:textId="77777777" w:rsidR="00A67D6E" w:rsidRPr="00615DAC" w:rsidRDefault="00A67D6E">
      <w:pPr>
        <w:pStyle w:val="1"/>
        <w:spacing w:before="0"/>
        <w:jc w:val="center"/>
        <w:rPr>
          <w:rFonts w:ascii="Times New Roman" w:hAnsi="Times New Roman" w:cs="Times New Roman"/>
          <w:color w:val="000000" w:themeColor="text1"/>
          <w:sz w:val="21"/>
          <w:szCs w:val="21"/>
        </w:rPr>
      </w:pPr>
    </w:p>
    <w:p w14:paraId="142F5C1C"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2" w:name="_Toc54790370"/>
      <w:r w:rsidRPr="00615DAC">
        <w:rPr>
          <w:rFonts w:ascii="Times New Roman" w:hAnsi="Times New Roman" w:cs="Times New Roman"/>
          <w:b/>
          <w:color w:val="000000" w:themeColor="text1"/>
          <w:sz w:val="21"/>
          <w:szCs w:val="21"/>
        </w:rPr>
        <w:t>ГЛАВА 1. ФОРМЫ РАБОТЫ ОБЩЕСТВЕННОЙ ПАЛАТЫ. СТАТУС ЧЛЕНОВ ОБЩЕСТВЕННОЙ ПАЛАТЫ.</w:t>
      </w:r>
      <w:bookmarkEnd w:id="2"/>
    </w:p>
    <w:p w14:paraId="44EAFD9C" w14:textId="77777777" w:rsidR="00A67D6E" w:rsidRPr="00615DAC" w:rsidRDefault="00A67D6E">
      <w:pPr>
        <w:ind w:firstLine="567"/>
        <w:jc w:val="both"/>
        <w:rPr>
          <w:rFonts w:ascii="Times New Roman" w:hAnsi="Times New Roman" w:cs="Times New Roman"/>
          <w:color w:val="000000" w:themeColor="text1"/>
          <w:sz w:val="21"/>
          <w:szCs w:val="21"/>
        </w:rPr>
      </w:pPr>
    </w:p>
    <w:p w14:paraId="2AFFD69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 Основные формы работы Общественной палаты</w:t>
      </w:r>
    </w:p>
    <w:p w14:paraId="4B94D5A5" w14:textId="77777777" w:rsidR="00A67D6E" w:rsidRPr="00615DAC" w:rsidRDefault="00A67D6E">
      <w:pPr>
        <w:ind w:firstLine="567"/>
        <w:jc w:val="both"/>
        <w:rPr>
          <w:rFonts w:ascii="Times New Roman" w:hAnsi="Times New Roman" w:cs="Times New Roman"/>
          <w:color w:val="000000" w:themeColor="text1"/>
          <w:sz w:val="21"/>
          <w:szCs w:val="21"/>
        </w:rPr>
      </w:pPr>
    </w:p>
    <w:p w14:paraId="3639C7CF" w14:textId="77777777" w:rsidR="00A67D6E" w:rsidRPr="00615DAC" w:rsidRDefault="00B84D67">
      <w:pPr>
        <w:pStyle w:val="a3"/>
        <w:ind w:left="0"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Основными формами работы Общественной палаты являются:</w:t>
      </w:r>
    </w:p>
    <w:p w14:paraId="03ECBFA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заседания Общественной палаты; </w:t>
      </w:r>
    </w:p>
    <w:p w14:paraId="0293D32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заседания совета Общественной палаты; </w:t>
      </w:r>
    </w:p>
    <w:p w14:paraId="5A6FE8C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заседания комиссий;</w:t>
      </w:r>
    </w:p>
    <w:p w14:paraId="27668D7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заседания рабочих групп.</w:t>
      </w:r>
    </w:p>
    <w:p w14:paraId="25C83883" w14:textId="77777777" w:rsidR="00A67D6E" w:rsidRPr="00615DAC" w:rsidRDefault="00B84D67">
      <w:pPr>
        <w:pStyle w:val="a3"/>
        <w:ind w:left="0"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Организация и проведение слушаний и круглых столов, иных мероприятий и форм деятельности Общественной палаты осуществляются в порядке, установленном настоящим Регламентом.</w:t>
      </w:r>
    </w:p>
    <w:p w14:paraId="08BBD240" w14:textId="77777777" w:rsidR="00A67D6E" w:rsidRPr="00615DAC" w:rsidRDefault="00B84D67">
      <w:pPr>
        <w:pStyle w:val="a3"/>
        <w:ind w:left="0"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Общественная палата может привлекать к своей работе граждан и некоммерческие организации, представители которых не вошли в состав Общественной палаты. Решение об их участии в работе органов Общественной палаты принимается советом Общественной палаты при формировании рабочих групп, комиссиями Общественной палаты – в текущей деятельности, или председателем Общественной палаты.</w:t>
      </w:r>
    </w:p>
    <w:p w14:paraId="66A28B3A" w14:textId="77777777" w:rsidR="00A67D6E" w:rsidRPr="00615DAC" w:rsidRDefault="00B84D67" w:rsidP="008230E1">
      <w:pPr>
        <w:pStyle w:val="a3"/>
        <w:ind w:left="0" w:firstLine="567"/>
        <w:jc w:val="both"/>
        <w:rPr>
          <w:rFonts w:ascii="Times New Roman" w:hAnsi="Times New Roman" w:cs="Times New Roman"/>
          <w:bCs/>
          <w:iCs/>
          <w:color w:val="000000" w:themeColor="text1"/>
          <w:sz w:val="21"/>
          <w:szCs w:val="21"/>
        </w:rPr>
      </w:pPr>
      <w:r w:rsidRPr="00615DAC">
        <w:rPr>
          <w:rFonts w:ascii="Times New Roman" w:hAnsi="Times New Roman" w:cs="Times New Roman"/>
          <w:color w:val="000000" w:themeColor="text1"/>
          <w:sz w:val="21"/>
          <w:szCs w:val="21"/>
        </w:rPr>
        <w:t xml:space="preserve">4. Общественная палата может привлекать к своей работе </w:t>
      </w:r>
      <w:r w:rsidR="000A4799" w:rsidRPr="00615DAC">
        <w:rPr>
          <w:rFonts w:ascii="Times New Roman" w:hAnsi="Times New Roman" w:cs="Times New Roman"/>
          <w:color w:val="000000" w:themeColor="text1"/>
          <w:sz w:val="21"/>
          <w:szCs w:val="21"/>
        </w:rPr>
        <w:t>экспертов</w:t>
      </w:r>
      <w:r w:rsidR="000A4799" w:rsidRPr="00615DAC">
        <w:rPr>
          <w:rFonts w:ascii="Times New Roman" w:hAnsi="Times New Roman" w:cs="Times New Roman"/>
          <w:b/>
          <w:bCs/>
          <w:i/>
          <w:iCs/>
          <w:color w:val="000000" w:themeColor="text1"/>
          <w:sz w:val="21"/>
          <w:szCs w:val="21"/>
        </w:rPr>
        <w:t xml:space="preserve"> </w:t>
      </w:r>
      <w:r w:rsidRPr="00615DAC">
        <w:rPr>
          <w:rFonts w:ascii="Times New Roman" w:hAnsi="Times New Roman" w:cs="Times New Roman"/>
          <w:bCs/>
          <w:iCs/>
          <w:color w:val="000000" w:themeColor="text1"/>
          <w:sz w:val="21"/>
          <w:szCs w:val="21"/>
        </w:rPr>
        <w:t>в порядке, утвержденном советом Общественной палаты</w:t>
      </w:r>
      <w:r w:rsidR="00652D58" w:rsidRPr="00615DAC">
        <w:rPr>
          <w:rFonts w:ascii="Times New Roman" w:hAnsi="Times New Roman" w:cs="Times New Roman"/>
          <w:bCs/>
          <w:iCs/>
          <w:color w:val="000000" w:themeColor="text1"/>
          <w:sz w:val="21"/>
          <w:szCs w:val="21"/>
        </w:rPr>
        <w:t>.</w:t>
      </w:r>
      <w:r w:rsidRPr="00615DAC">
        <w:rPr>
          <w:rFonts w:ascii="Times New Roman" w:hAnsi="Times New Roman" w:cs="Times New Roman"/>
          <w:bCs/>
          <w:iCs/>
          <w:color w:val="000000" w:themeColor="text1"/>
          <w:sz w:val="21"/>
          <w:szCs w:val="21"/>
        </w:rPr>
        <w:t xml:space="preserve"> </w:t>
      </w:r>
    </w:p>
    <w:p w14:paraId="3DEEC669" w14:textId="77777777" w:rsidR="008230E1" w:rsidRPr="00615DAC" w:rsidRDefault="008230E1" w:rsidP="008230E1">
      <w:pPr>
        <w:pStyle w:val="a3"/>
        <w:ind w:left="0" w:firstLine="567"/>
        <w:jc w:val="both"/>
        <w:rPr>
          <w:rFonts w:ascii="Times New Roman" w:hAnsi="Times New Roman" w:cs="Times New Roman"/>
          <w:color w:val="000000" w:themeColor="text1"/>
          <w:sz w:val="21"/>
          <w:szCs w:val="21"/>
        </w:rPr>
      </w:pPr>
    </w:p>
    <w:p w14:paraId="6A62D76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 Принципы и условия деятельности членов Общественной палаты</w:t>
      </w:r>
    </w:p>
    <w:p w14:paraId="3656B9AB" w14:textId="77777777" w:rsidR="00A67D6E" w:rsidRPr="00615DAC" w:rsidRDefault="00A67D6E">
      <w:pPr>
        <w:ind w:firstLine="567"/>
        <w:jc w:val="both"/>
        <w:rPr>
          <w:rFonts w:ascii="Times New Roman" w:hAnsi="Times New Roman" w:cs="Times New Roman"/>
          <w:color w:val="000000" w:themeColor="text1"/>
          <w:sz w:val="21"/>
          <w:szCs w:val="21"/>
        </w:rPr>
      </w:pPr>
    </w:p>
    <w:p w14:paraId="107EB38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Члены Общественной палаты принимают личное участие в работе заседаний Общественной палаты, совета Общественной палаты, комиссий и рабочих групп Общественной палаты.</w:t>
      </w:r>
    </w:p>
    <w:p w14:paraId="15A20C8A" w14:textId="77777777" w:rsidR="00A67D6E" w:rsidRPr="00615DAC" w:rsidRDefault="001F1780">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З</w:t>
      </w:r>
      <w:r w:rsidR="00B84D67" w:rsidRPr="00615DAC">
        <w:rPr>
          <w:rFonts w:ascii="Times New Roman" w:hAnsi="Times New Roman" w:cs="Times New Roman"/>
          <w:color w:val="000000" w:themeColor="text1"/>
          <w:sz w:val="21"/>
          <w:szCs w:val="21"/>
        </w:rPr>
        <w:t>аседания могут проводит</w:t>
      </w:r>
      <w:r w:rsidR="00AD0466" w:rsidRPr="00615DAC">
        <w:rPr>
          <w:rFonts w:ascii="Times New Roman" w:hAnsi="Times New Roman" w:cs="Times New Roman"/>
          <w:color w:val="000000" w:themeColor="text1"/>
          <w:sz w:val="21"/>
          <w:szCs w:val="21"/>
        </w:rPr>
        <w:t>ь</w:t>
      </w:r>
      <w:r w:rsidR="00B84D67" w:rsidRPr="00615DAC">
        <w:rPr>
          <w:rFonts w:ascii="Times New Roman" w:hAnsi="Times New Roman" w:cs="Times New Roman"/>
          <w:color w:val="000000" w:themeColor="text1"/>
          <w:sz w:val="21"/>
          <w:szCs w:val="21"/>
        </w:rPr>
        <w:t>ся в очно</w:t>
      </w:r>
      <w:r w:rsidR="001E3D8B" w:rsidRPr="00615DAC">
        <w:rPr>
          <w:rFonts w:ascii="Times New Roman" w:hAnsi="Times New Roman" w:cs="Times New Roman"/>
          <w:color w:val="000000" w:themeColor="text1"/>
          <w:sz w:val="21"/>
          <w:szCs w:val="21"/>
        </w:rPr>
        <w:t>й форме</w:t>
      </w:r>
      <w:r w:rsidR="00B84D67" w:rsidRPr="00615DAC">
        <w:rPr>
          <w:rFonts w:ascii="Times New Roman" w:hAnsi="Times New Roman" w:cs="Times New Roman"/>
          <w:color w:val="000000" w:themeColor="text1"/>
          <w:sz w:val="21"/>
          <w:szCs w:val="21"/>
        </w:rPr>
        <w:t xml:space="preserve"> (в том числе при обеспечении удаленного участия с использованием электронных или иных технических средств, позволяющих идентифицировать участника заседания и достоверно установить его волеизъявление) или </w:t>
      </w:r>
      <w:r w:rsidR="00652D58" w:rsidRPr="00615DAC">
        <w:rPr>
          <w:rFonts w:ascii="Times New Roman" w:hAnsi="Times New Roman" w:cs="Times New Roman"/>
          <w:color w:val="000000" w:themeColor="text1"/>
          <w:sz w:val="21"/>
          <w:szCs w:val="21"/>
        </w:rPr>
        <w:t>заочн</w:t>
      </w:r>
      <w:r w:rsidR="00AD0466" w:rsidRPr="00615DAC">
        <w:rPr>
          <w:rFonts w:ascii="Times New Roman" w:hAnsi="Times New Roman" w:cs="Times New Roman"/>
          <w:color w:val="000000" w:themeColor="text1"/>
          <w:sz w:val="21"/>
          <w:szCs w:val="21"/>
        </w:rPr>
        <w:t>о</w:t>
      </w:r>
      <w:r w:rsidR="001E3D8B" w:rsidRPr="00615DAC">
        <w:rPr>
          <w:rFonts w:ascii="Times New Roman" w:hAnsi="Times New Roman" w:cs="Times New Roman"/>
          <w:color w:val="000000" w:themeColor="text1"/>
          <w:sz w:val="21"/>
          <w:szCs w:val="21"/>
        </w:rPr>
        <w:t xml:space="preserve">, с </w:t>
      </w:r>
      <w:r w:rsidR="00652D58" w:rsidRPr="00615DAC">
        <w:rPr>
          <w:rFonts w:ascii="Times New Roman" w:hAnsi="Times New Roman" w:cs="Times New Roman"/>
          <w:color w:val="000000" w:themeColor="text1"/>
          <w:sz w:val="21"/>
          <w:szCs w:val="21"/>
        </w:rPr>
        <w:t>голосовани</w:t>
      </w:r>
      <w:r w:rsidR="001E3D8B" w:rsidRPr="00615DAC">
        <w:rPr>
          <w:rFonts w:ascii="Times New Roman" w:hAnsi="Times New Roman" w:cs="Times New Roman"/>
          <w:color w:val="000000" w:themeColor="text1"/>
          <w:sz w:val="21"/>
          <w:szCs w:val="21"/>
        </w:rPr>
        <w:t>ем</w:t>
      </w:r>
      <w:r w:rsidR="00652D58" w:rsidRPr="00615DAC">
        <w:rPr>
          <w:rFonts w:ascii="Times New Roman" w:hAnsi="Times New Roman" w:cs="Times New Roman"/>
          <w:color w:val="000000" w:themeColor="text1"/>
          <w:sz w:val="21"/>
          <w:szCs w:val="21"/>
        </w:rPr>
        <w:t xml:space="preserve"> </w:t>
      </w:r>
      <w:r w:rsidR="001E3D8B" w:rsidRPr="00615DAC">
        <w:rPr>
          <w:rFonts w:ascii="Times New Roman" w:hAnsi="Times New Roman" w:cs="Times New Roman"/>
          <w:color w:val="000000" w:themeColor="text1"/>
          <w:sz w:val="21"/>
          <w:szCs w:val="21"/>
        </w:rPr>
        <w:t xml:space="preserve">посредством </w:t>
      </w:r>
      <w:r w:rsidR="00652D58" w:rsidRPr="00615DAC">
        <w:rPr>
          <w:rFonts w:ascii="Times New Roman" w:hAnsi="Times New Roman" w:cs="Times New Roman"/>
          <w:color w:val="000000" w:themeColor="text1"/>
          <w:sz w:val="21"/>
          <w:szCs w:val="21"/>
        </w:rPr>
        <w:t xml:space="preserve">опросного листа.  </w:t>
      </w:r>
      <w:r w:rsidR="00B84D67" w:rsidRPr="00615DAC">
        <w:rPr>
          <w:rFonts w:ascii="Times New Roman" w:hAnsi="Times New Roman" w:cs="Times New Roman"/>
          <w:color w:val="000000" w:themeColor="text1"/>
          <w:sz w:val="21"/>
          <w:szCs w:val="21"/>
        </w:rPr>
        <w:t xml:space="preserve"> </w:t>
      </w:r>
    </w:p>
    <w:p w14:paraId="7E1286A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При исполнении своих полномочий члены Общественной палаты:</w:t>
      </w:r>
    </w:p>
    <w:p w14:paraId="503F921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не связаны решениями общественных объед</w:t>
      </w:r>
      <w:r w:rsidR="008230E1" w:rsidRPr="00615DAC">
        <w:rPr>
          <w:rFonts w:ascii="Times New Roman" w:hAnsi="Times New Roman" w:cs="Times New Roman"/>
          <w:color w:val="000000" w:themeColor="text1"/>
          <w:sz w:val="21"/>
          <w:szCs w:val="21"/>
        </w:rPr>
        <w:t>инений и иных некоммерческих ор</w:t>
      </w:r>
      <w:r w:rsidRPr="00615DAC">
        <w:rPr>
          <w:rFonts w:ascii="Times New Roman" w:hAnsi="Times New Roman" w:cs="Times New Roman"/>
          <w:color w:val="000000" w:themeColor="text1"/>
          <w:sz w:val="21"/>
          <w:szCs w:val="21"/>
        </w:rPr>
        <w:t>ганизаций;</w:t>
      </w:r>
    </w:p>
    <w:p w14:paraId="308CF26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осуществляют свою деятельность в Общественной палате на общественных началах.</w:t>
      </w:r>
    </w:p>
    <w:p w14:paraId="45FB0818" w14:textId="77777777" w:rsidR="00A67D6E" w:rsidRPr="00615DAC" w:rsidRDefault="00A67D6E">
      <w:pPr>
        <w:ind w:firstLine="567"/>
        <w:jc w:val="both"/>
        <w:rPr>
          <w:rFonts w:ascii="Times New Roman" w:hAnsi="Times New Roman" w:cs="Times New Roman"/>
          <w:color w:val="000000" w:themeColor="text1"/>
          <w:sz w:val="21"/>
          <w:szCs w:val="21"/>
        </w:rPr>
      </w:pPr>
    </w:p>
    <w:p w14:paraId="702A00F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 Права и обязанности членов Общественной палаты</w:t>
      </w:r>
    </w:p>
    <w:p w14:paraId="049F31CB" w14:textId="77777777" w:rsidR="00A67D6E" w:rsidRPr="00615DAC" w:rsidRDefault="00A67D6E">
      <w:pPr>
        <w:ind w:firstLine="567"/>
        <w:jc w:val="both"/>
        <w:rPr>
          <w:rFonts w:ascii="Times New Roman" w:hAnsi="Times New Roman" w:cs="Times New Roman"/>
          <w:color w:val="000000" w:themeColor="text1"/>
          <w:sz w:val="21"/>
          <w:szCs w:val="21"/>
        </w:rPr>
      </w:pPr>
    </w:p>
    <w:p w14:paraId="3834D1F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Члены Общественной палаты вправе:</w:t>
      </w:r>
    </w:p>
    <w:p w14:paraId="5E672E1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14:paraId="6DB0467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участвовать в прениях на заседаниях Общественной палаты, вносить предложения, замечания и поправки по существу обсуждаемых вопросов, предлагать кандидатуры и высказывать свое мнение по кандидатурам лиц, избираемых, назначаемых или утверждаемых Общественной палатой, задавать вопросы, давать справки, а также пользоваться иными правами, предоставленными членам Общественной палаты Законом «Об Общественной палате Воронежской области», в порядке, установленном настоящим Регламентом;</w:t>
      </w:r>
    </w:p>
    <w:p w14:paraId="07D9DCA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обращаться с вопросами к представителям территориальных органов федеральных органов исполнительной власти, органов государственной власти Воронежской области, органов местного самоуправления, иным лицам, приглашенным на заседания Общественной палаты, вы</w:t>
      </w:r>
      <w:r w:rsidRPr="00615DAC">
        <w:rPr>
          <w:rFonts w:ascii="Times New Roman" w:hAnsi="Times New Roman" w:cs="Times New Roman"/>
          <w:color w:val="000000" w:themeColor="text1"/>
          <w:sz w:val="21"/>
          <w:szCs w:val="21"/>
        </w:rPr>
        <w:softHyphen/>
        <w:t xml:space="preserve">ступать с обоснованием своих предложений при обсуждении </w:t>
      </w:r>
      <w:r w:rsidRPr="00615DAC">
        <w:rPr>
          <w:rFonts w:ascii="Times New Roman" w:hAnsi="Times New Roman" w:cs="Times New Roman"/>
          <w:color w:val="000000" w:themeColor="text1"/>
          <w:sz w:val="21"/>
          <w:szCs w:val="21"/>
        </w:rPr>
        <w:lastRenderedPageBreak/>
        <w:t>вопросов, относящихся к ведению Общественной палаты, и по порядку голосования;</w:t>
      </w:r>
    </w:p>
    <w:p w14:paraId="750206C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принимать участие в заседаниях комиссий и рабочих групп Общественной палаты, членами которых они не являются, с правом совещательного голоса;</w:t>
      </w:r>
    </w:p>
    <w:p w14:paraId="2F1B6B4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знакомиться с протоколами и материалами заседаний Общественной палаты, заседаний комиссий и рабочих групп, иными документами Общественной палаты;</w:t>
      </w:r>
    </w:p>
    <w:p w14:paraId="63EB58A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осуществлять прием граждан.</w:t>
      </w:r>
    </w:p>
    <w:p w14:paraId="685787D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Члены Общественной палаты обязаны:</w:t>
      </w:r>
    </w:p>
    <w:p w14:paraId="403C5F2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принимать личное участие, в том числе удаленное участие с использованием электронных или иных технических средств, позволяющих идентифицировать этого члена Общественной палаты и достоверно установить его волеизъявление, в заседаниях Общественной палаты, совета Общественной палаты, комиссий, рабочих групп;</w:t>
      </w:r>
    </w:p>
    <w:p w14:paraId="4A63C6AC" w14:textId="01ABD44F"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проинформировать о своем отсутствии на заседании</w:t>
      </w:r>
      <w:r w:rsidR="001F1780" w:rsidRPr="00615DAC">
        <w:rPr>
          <w:rFonts w:ascii="Times New Roman" w:hAnsi="Times New Roman" w:cs="Times New Roman"/>
          <w:color w:val="000000" w:themeColor="text1"/>
          <w:sz w:val="21"/>
          <w:szCs w:val="21"/>
        </w:rPr>
        <w:t xml:space="preserve"> Палаты</w:t>
      </w:r>
      <w:r w:rsidRPr="00615DAC">
        <w:rPr>
          <w:rFonts w:ascii="Times New Roman" w:hAnsi="Times New Roman" w:cs="Times New Roman"/>
          <w:color w:val="000000" w:themeColor="text1"/>
          <w:sz w:val="21"/>
          <w:szCs w:val="21"/>
        </w:rPr>
        <w:t xml:space="preserve">, заседании </w:t>
      </w:r>
      <w:r w:rsidR="008B283F" w:rsidRPr="00615DAC">
        <w:rPr>
          <w:rFonts w:ascii="Times New Roman" w:hAnsi="Times New Roman" w:cs="Times New Roman"/>
          <w:color w:val="000000" w:themeColor="text1"/>
          <w:sz w:val="21"/>
          <w:szCs w:val="21"/>
        </w:rPr>
        <w:t>совета Палаты</w:t>
      </w:r>
      <w:r w:rsidRPr="00615DAC">
        <w:rPr>
          <w:rFonts w:ascii="Times New Roman" w:hAnsi="Times New Roman" w:cs="Times New Roman"/>
          <w:color w:val="000000" w:themeColor="text1"/>
          <w:sz w:val="21"/>
          <w:szCs w:val="21"/>
        </w:rPr>
        <w:t>, комиссии, рабочей группы, членом которых он является, соответственно председателя Общественной палаты, председат</w:t>
      </w:r>
      <w:r w:rsidR="001F1780"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ля комиссии, рабочей группы до начала заседания;</w:t>
      </w:r>
    </w:p>
    <w:p w14:paraId="137D5F46" w14:textId="30177081"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w:t>
      </w:r>
      <w:r w:rsidR="008B283F" w:rsidRPr="00615DAC">
        <w:rPr>
          <w:rFonts w:ascii="Times New Roman" w:hAnsi="Times New Roman" w:cs="Times New Roman"/>
          <w:color w:val="000000" w:themeColor="text1"/>
          <w:sz w:val="21"/>
          <w:szCs w:val="21"/>
        </w:rPr>
        <w:t>выполнять требования</w:t>
      </w:r>
      <w:r w:rsidR="001F1780" w:rsidRPr="00615DAC">
        <w:rPr>
          <w:rFonts w:ascii="Times New Roman" w:hAnsi="Times New Roman" w:cs="Times New Roman"/>
          <w:color w:val="000000" w:themeColor="text1"/>
          <w:sz w:val="21"/>
          <w:szCs w:val="21"/>
        </w:rPr>
        <w:t xml:space="preserve">, предусмотренные </w:t>
      </w:r>
      <w:r w:rsidRPr="00615DAC">
        <w:rPr>
          <w:rFonts w:ascii="Times New Roman" w:hAnsi="Times New Roman" w:cs="Times New Roman"/>
          <w:color w:val="000000" w:themeColor="text1"/>
          <w:sz w:val="21"/>
          <w:szCs w:val="21"/>
        </w:rPr>
        <w:t>Кодекс</w:t>
      </w:r>
      <w:r w:rsidR="001F1780" w:rsidRPr="00615DAC">
        <w:rPr>
          <w:rFonts w:ascii="Times New Roman" w:hAnsi="Times New Roman" w:cs="Times New Roman"/>
          <w:color w:val="000000" w:themeColor="text1"/>
          <w:sz w:val="21"/>
          <w:szCs w:val="21"/>
        </w:rPr>
        <w:t>ом</w:t>
      </w:r>
      <w:r w:rsidRPr="00615DAC">
        <w:rPr>
          <w:rFonts w:ascii="Times New Roman" w:hAnsi="Times New Roman" w:cs="Times New Roman"/>
          <w:color w:val="000000" w:themeColor="text1"/>
          <w:sz w:val="21"/>
          <w:szCs w:val="21"/>
        </w:rPr>
        <w:t xml:space="preserve"> этики членов Общественной палаты;</w:t>
      </w:r>
    </w:p>
    <w:p w14:paraId="18DBDA0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состоять в комиссиях Общественной палаты в порядке, установленном настоящим Регламентом;</w:t>
      </w:r>
    </w:p>
    <w:p w14:paraId="013C43B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при осуществлении своих полномочий руководствоваться Конституцией Российской Федерации, федеральными конституционными законами, федеральными законами</w:t>
      </w:r>
      <w:r w:rsidR="001F1780"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иными нормативными правовыми актами Российской Федерации, Уставом Воронежской области, Законом «Об Общественной палате Воронежской области», другими законами Воронежской области</w:t>
      </w:r>
      <w:r w:rsidR="001F1780"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иными нормативными правовыми актами Воронежской области</w:t>
      </w:r>
      <w:r w:rsidR="001F1780" w:rsidRPr="00615DAC">
        <w:rPr>
          <w:rFonts w:ascii="Times New Roman" w:hAnsi="Times New Roman" w:cs="Times New Roman"/>
          <w:color w:val="000000" w:themeColor="text1"/>
          <w:sz w:val="21"/>
          <w:szCs w:val="21"/>
        </w:rPr>
        <w:t xml:space="preserve"> и настоящим Регламентом</w:t>
      </w:r>
      <w:r w:rsidRPr="00615DAC">
        <w:rPr>
          <w:rFonts w:ascii="Times New Roman" w:hAnsi="Times New Roman" w:cs="Times New Roman"/>
          <w:color w:val="000000" w:themeColor="text1"/>
          <w:sz w:val="21"/>
          <w:szCs w:val="21"/>
        </w:rPr>
        <w:t>;</w:t>
      </w:r>
    </w:p>
    <w:p w14:paraId="5E4F00C2" w14:textId="37D87AF5" w:rsidR="00A67D6E" w:rsidRPr="00615DAC" w:rsidRDefault="00B84D67">
      <w:pPr>
        <w:ind w:firstLine="567"/>
        <w:jc w:val="both"/>
        <w:rPr>
          <w:rFonts w:ascii="Times New Roman" w:hAnsi="Times New Roman" w:cs="Times New Roman"/>
          <w:bCs/>
          <w:iCs/>
          <w:color w:val="000000" w:themeColor="text1"/>
          <w:sz w:val="21"/>
          <w:szCs w:val="21"/>
        </w:rPr>
      </w:pPr>
      <w:r w:rsidRPr="00615DAC">
        <w:rPr>
          <w:rFonts w:ascii="Times New Roman" w:hAnsi="Times New Roman" w:cs="Times New Roman"/>
          <w:color w:val="000000" w:themeColor="text1"/>
          <w:sz w:val="21"/>
          <w:szCs w:val="21"/>
        </w:rPr>
        <w:t xml:space="preserve">6) предоставлять сведения о своём участии и/или организации мероприятий, выполненных проектах, экспертных заключениях в качестве членов Палаты не позднее </w:t>
      </w:r>
      <w:r w:rsidR="00B948FA" w:rsidRPr="00615DAC">
        <w:rPr>
          <w:rFonts w:ascii="Times New Roman" w:hAnsi="Times New Roman" w:cs="Times New Roman"/>
          <w:color w:val="000000" w:themeColor="text1"/>
          <w:sz w:val="21"/>
          <w:szCs w:val="21"/>
        </w:rPr>
        <w:t>одного</w:t>
      </w:r>
      <w:r w:rsidRPr="00615DAC">
        <w:rPr>
          <w:rFonts w:ascii="Times New Roman" w:hAnsi="Times New Roman" w:cs="Times New Roman"/>
          <w:color w:val="000000" w:themeColor="text1"/>
          <w:sz w:val="21"/>
          <w:szCs w:val="21"/>
        </w:rPr>
        <w:t xml:space="preserve"> рабоч</w:t>
      </w:r>
      <w:r w:rsidR="00B948FA" w:rsidRPr="00615DAC">
        <w:rPr>
          <w:rFonts w:ascii="Times New Roman" w:hAnsi="Times New Roman" w:cs="Times New Roman"/>
          <w:color w:val="000000" w:themeColor="text1"/>
          <w:sz w:val="21"/>
          <w:szCs w:val="21"/>
        </w:rPr>
        <w:t>его</w:t>
      </w:r>
      <w:r w:rsidRPr="00615DAC">
        <w:rPr>
          <w:rFonts w:ascii="Times New Roman" w:hAnsi="Times New Roman" w:cs="Times New Roman"/>
          <w:color w:val="000000" w:themeColor="text1"/>
          <w:sz w:val="21"/>
          <w:szCs w:val="21"/>
        </w:rPr>
        <w:t xml:space="preserve"> дн</w:t>
      </w:r>
      <w:r w:rsidR="00B948FA" w:rsidRPr="00615DAC">
        <w:rPr>
          <w:rFonts w:ascii="Times New Roman" w:hAnsi="Times New Roman" w:cs="Times New Roman"/>
          <w:color w:val="000000" w:themeColor="text1"/>
          <w:sz w:val="21"/>
          <w:szCs w:val="21"/>
        </w:rPr>
        <w:t>я</w:t>
      </w:r>
      <w:r w:rsidRPr="00615DAC">
        <w:rPr>
          <w:rFonts w:ascii="Times New Roman" w:hAnsi="Times New Roman" w:cs="Times New Roman"/>
          <w:color w:val="000000" w:themeColor="text1"/>
          <w:sz w:val="21"/>
          <w:szCs w:val="21"/>
        </w:rPr>
        <w:t xml:space="preserve"> со дня окончания мероприятия или выполненного проекта, экспертизы, для размещения </w:t>
      </w:r>
      <w:r w:rsidR="008B283F" w:rsidRPr="00615DAC">
        <w:rPr>
          <w:rFonts w:ascii="Times New Roman" w:hAnsi="Times New Roman" w:cs="Times New Roman"/>
          <w:color w:val="000000" w:themeColor="text1"/>
          <w:sz w:val="21"/>
          <w:szCs w:val="21"/>
        </w:rPr>
        <w:t>на информационных</w:t>
      </w:r>
      <w:r w:rsidR="00DB536E" w:rsidRPr="00615DAC">
        <w:rPr>
          <w:rFonts w:ascii="Times New Roman" w:hAnsi="Times New Roman" w:cs="Times New Roman"/>
          <w:bCs/>
          <w:iCs/>
          <w:color w:val="000000" w:themeColor="text1"/>
          <w:sz w:val="21"/>
          <w:szCs w:val="21"/>
        </w:rPr>
        <w:t xml:space="preserve"> ресурсах </w:t>
      </w:r>
      <w:r w:rsidR="001F1780" w:rsidRPr="00615DAC">
        <w:rPr>
          <w:rFonts w:ascii="Times New Roman" w:hAnsi="Times New Roman" w:cs="Times New Roman"/>
          <w:bCs/>
          <w:iCs/>
          <w:color w:val="000000" w:themeColor="text1"/>
          <w:sz w:val="21"/>
          <w:szCs w:val="21"/>
        </w:rPr>
        <w:t>П</w:t>
      </w:r>
      <w:r w:rsidR="00DB536E" w:rsidRPr="00615DAC">
        <w:rPr>
          <w:rFonts w:ascii="Times New Roman" w:hAnsi="Times New Roman" w:cs="Times New Roman"/>
          <w:bCs/>
          <w:iCs/>
          <w:color w:val="000000" w:themeColor="text1"/>
          <w:sz w:val="21"/>
          <w:szCs w:val="21"/>
        </w:rPr>
        <w:t>алаты</w:t>
      </w:r>
      <w:r w:rsidR="001F1780" w:rsidRPr="00615DAC">
        <w:rPr>
          <w:rFonts w:ascii="Times New Roman" w:hAnsi="Times New Roman" w:cs="Times New Roman"/>
          <w:bCs/>
          <w:iCs/>
          <w:color w:val="000000" w:themeColor="text1"/>
          <w:sz w:val="21"/>
          <w:szCs w:val="21"/>
        </w:rPr>
        <w:t>;</w:t>
      </w:r>
    </w:p>
    <w:p w14:paraId="4444A73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7) руководствоваться целями и задачами Общественной палаты при подготовке запросов, писем, обращений, заключений, рекомендаций, резолюций, заявлений и других документов в любые публичные и непубличные органы и организации. </w:t>
      </w:r>
    </w:p>
    <w:p w14:paraId="53128261" w14:textId="77777777" w:rsidR="00A67D6E" w:rsidRPr="00615DAC" w:rsidRDefault="00A67D6E">
      <w:pPr>
        <w:ind w:firstLine="567"/>
        <w:jc w:val="both"/>
        <w:rPr>
          <w:rFonts w:ascii="Times New Roman" w:hAnsi="Times New Roman" w:cs="Times New Roman"/>
          <w:color w:val="000000" w:themeColor="text1"/>
          <w:sz w:val="21"/>
          <w:szCs w:val="21"/>
        </w:rPr>
      </w:pPr>
    </w:p>
    <w:p w14:paraId="2BFC970D"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3" w:name="_Toc54790371"/>
      <w:r w:rsidRPr="00615DAC">
        <w:rPr>
          <w:rFonts w:ascii="Times New Roman" w:hAnsi="Times New Roman" w:cs="Times New Roman"/>
          <w:b/>
          <w:color w:val="000000" w:themeColor="text1"/>
          <w:sz w:val="21"/>
          <w:szCs w:val="21"/>
        </w:rPr>
        <w:t>ГЛАВА 2. ЗАСЕДАНИЯ ОБЩЕСТВЕННОЙ ПАЛАТЫ</w:t>
      </w:r>
      <w:bookmarkEnd w:id="3"/>
    </w:p>
    <w:p w14:paraId="62486C05" w14:textId="77777777" w:rsidR="00A67D6E" w:rsidRPr="00615DAC" w:rsidRDefault="00A67D6E">
      <w:pPr>
        <w:ind w:firstLine="567"/>
        <w:jc w:val="both"/>
        <w:rPr>
          <w:rFonts w:ascii="Times New Roman" w:hAnsi="Times New Roman" w:cs="Times New Roman"/>
          <w:color w:val="000000" w:themeColor="text1"/>
          <w:sz w:val="21"/>
          <w:szCs w:val="21"/>
        </w:rPr>
      </w:pPr>
    </w:p>
    <w:p w14:paraId="39F11C1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6. Порядок подготовки и проведения первого заседания Общественной палаты</w:t>
      </w:r>
    </w:p>
    <w:p w14:paraId="4101652C" w14:textId="77777777" w:rsidR="00A67D6E" w:rsidRPr="00615DAC" w:rsidRDefault="00A67D6E">
      <w:pPr>
        <w:ind w:firstLine="567"/>
        <w:jc w:val="both"/>
        <w:rPr>
          <w:rFonts w:ascii="Times New Roman" w:hAnsi="Times New Roman" w:cs="Times New Roman"/>
          <w:color w:val="000000" w:themeColor="text1"/>
          <w:sz w:val="21"/>
          <w:szCs w:val="21"/>
        </w:rPr>
      </w:pPr>
    </w:p>
    <w:p w14:paraId="7A568093" w14:textId="2A4202E0"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A26DBE"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Первое заседание Общественной палаты нового состава созывается губернатором Воронежской области путем размещения информации на официальном сайте правительства Воронежской области в информационно-телекоммуникационной сети «Интернет». </w:t>
      </w:r>
    </w:p>
    <w:p w14:paraId="72484B8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Первое заседание Общественной палаты открывает и ведет до избрания председателя Общественной палаты </w:t>
      </w:r>
      <w:bookmarkStart w:id="4" w:name="_Hlk145245570"/>
      <w:r w:rsidRPr="00615DAC">
        <w:rPr>
          <w:rFonts w:ascii="Times New Roman" w:hAnsi="Times New Roman" w:cs="Times New Roman"/>
          <w:color w:val="000000" w:themeColor="text1"/>
          <w:sz w:val="21"/>
          <w:szCs w:val="21"/>
        </w:rPr>
        <w:t>старейший член Общественной палаты</w:t>
      </w:r>
      <w:bookmarkEnd w:id="4"/>
      <w:r w:rsidRPr="00615DAC">
        <w:rPr>
          <w:rFonts w:ascii="Times New Roman" w:hAnsi="Times New Roman" w:cs="Times New Roman"/>
          <w:color w:val="000000" w:themeColor="text1"/>
          <w:sz w:val="21"/>
          <w:szCs w:val="21"/>
        </w:rPr>
        <w:t>.</w:t>
      </w:r>
    </w:p>
    <w:p w14:paraId="2CB5042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Повестка первого заседания Палаты обязательно включает вопросы согласно части 4 статьи 17 Закона «Об Общественной палате Воронежской области». </w:t>
      </w:r>
    </w:p>
    <w:p w14:paraId="54D64091" w14:textId="5AB89040"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Члены Общественной палаты могут предложить и другие вопросы для включения в повестку дня первого заседания.</w:t>
      </w:r>
    </w:p>
    <w:p w14:paraId="7B59B3F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Проекты решения предлагаются председательствующим на заседании Палаты.</w:t>
      </w:r>
    </w:p>
    <w:p w14:paraId="26DDD5D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Общественная палата открытым голосованием простым большинством членов Общественной палаты избирает секретаря и счетную комиссию</w:t>
      </w:r>
      <w:r w:rsidR="00404855"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404855" w:rsidRPr="00615DAC">
        <w:rPr>
          <w:rFonts w:ascii="Times New Roman" w:hAnsi="Times New Roman" w:cs="Times New Roman"/>
          <w:color w:val="000000" w:themeColor="text1"/>
          <w:sz w:val="21"/>
          <w:szCs w:val="21"/>
        </w:rPr>
        <w:t xml:space="preserve"> </w:t>
      </w:r>
    </w:p>
    <w:p w14:paraId="3B2BA400" w14:textId="42300F7E" w:rsidR="00837DE2"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5. </w:t>
      </w:r>
      <w:r w:rsidR="00837DE2" w:rsidRPr="00615DAC">
        <w:rPr>
          <w:rFonts w:ascii="Times New Roman" w:hAnsi="Times New Roman" w:cs="Times New Roman"/>
          <w:color w:val="000000" w:themeColor="text1"/>
          <w:sz w:val="21"/>
          <w:szCs w:val="21"/>
        </w:rPr>
        <w:t xml:space="preserve">Первое заседание Общественной палаты нового состава проводится в порядке, предусмотренном статьей 8 настоящего Регламента, с учетом особенностей, предусмотренных настоящей статьей.  </w:t>
      </w:r>
    </w:p>
    <w:p w14:paraId="534429C4" w14:textId="77777777" w:rsidR="00837DE2" w:rsidRPr="00615DAC" w:rsidRDefault="00837DE2">
      <w:pPr>
        <w:ind w:firstLine="567"/>
        <w:jc w:val="both"/>
        <w:rPr>
          <w:rFonts w:ascii="Times New Roman" w:hAnsi="Times New Roman" w:cs="Times New Roman"/>
          <w:color w:val="000000" w:themeColor="text1"/>
          <w:sz w:val="21"/>
          <w:szCs w:val="21"/>
        </w:rPr>
      </w:pPr>
    </w:p>
    <w:p w14:paraId="4B99056E" w14:textId="77777777" w:rsidR="00A67D6E" w:rsidRPr="00615DAC" w:rsidRDefault="00A67D6E">
      <w:pPr>
        <w:ind w:firstLine="567"/>
        <w:jc w:val="both"/>
        <w:rPr>
          <w:rFonts w:ascii="Times New Roman" w:hAnsi="Times New Roman" w:cs="Times New Roman"/>
          <w:color w:val="000000" w:themeColor="text1"/>
          <w:sz w:val="21"/>
          <w:szCs w:val="21"/>
        </w:rPr>
      </w:pPr>
    </w:p>
    <w:p w14:paraId="2331E1A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7. Компетенция Общественной палаты </w:t>
      </w:r>
    </w:p>
    <w:p w14:paraId="1299C43A" w14:textId="77777777" w:rsidR="00A67D6E" w:rsidRPr="00615DAC" w:rsidRDefault="00A67D6E">
      <w:pPr>
        <w:ind w:firstLine="567"/>
        <w:jc w:val="both"/>
        <w:rPr>
          <w:rFonts w:ascii="Times New Roman" w:hAnsi="Times New Roman" w:cs="Times New Roman"/>
          <w:color w:val="000000" w:themeColor="text1"/>
          <w:sz w:val="21"/>
          <w:szCs w:val="21"/>
        </w:rPr>
      </w:pPr>
    </w:p>
    <w:p w14:paraId="6D20E63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К исключительной компетенции Общественной палаты относится решение вопросов, предусмотренных частью 2 статьи 17 Закона «Об общественной палате Воронежской области».</w:t>
      </w:r>
    </w:p>
    <w:p w14:paraId="04ECA7C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Решения по вопросам, относящимся к исключительной компетенции Общественной палаты, принимаются большинством от установленного числа членов Общественной палаты.</w:t>
      </w:r>
    </w:p>
    <w:p w14:paraId="15B0BDA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Решения по вопросам, не относящимся к исключительной компетенции Общественной палаты, принимаются простым большинством голосов членов Палаты.</w:t>
      </w:r>
    </w:p>
    <w:p w14:paraId="474EAB9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Общественная палата в период своей работы на заседаниях вправе рассматривать и принимать решения по вопросам, входящим в компетенцию совета Общественной палаты. </w:t>
      </w:r>
    </w:p>
    <w:p w14:paraId="4DDBEF00" w14:textId="77777777" w:rsidR="00A67D6E" w:rsidRPr="00615DAC" w:rsidRDefault="00A67D6E">
      <w:pPr>
        <w:ind w:firstLine="567"/>
        <w:jc w:val="both"/>
        <w:rPr>
          <w:rFonts w:ascii="Times New Roman" w:hAnsi="Times New Roman" w:cs="Times New Roman"/>
          <w:color w:val="000000" w:themeColor="text1"/>
          <w:sz w:val="21"/>
          <w:szCs w:val="21"/>
        </w:rPr>
      </w:pPr>
    </w:p>
    <w:p w14:paraId="5F190E16" w14:textId="77777777" w:rsidR="00A67D6E" w:rsidRPr="00615DAC" w:rsidRDefault="00DB536E">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8. Порядок проведения </w:t>
      </w:r>
      <w:r w:rsidR="00B84D67" w:rsidRPr="00615DAC">
        <w:rPr>
          <w:rFonts w:ascii="Times New Roman" w:hAnsi="Times New Roman" w:cs="Times New Roman"/>
          <w:color w:val="000000" w:themeColor="text1"/>
          <w:sz w:val="21"/>
          <w:szCs w:val="21"/>
        </w:rPr>
        <w:t>заседаний Общественной палаты</w:t>
      </w:r>
    </w:p>
    <w:p w14:paraId="3461D779" w14:textId="77777777" w:rsidR="00A67D6E" w:rsidRPr="00615DAC" w:rsidRDefault="00A67D6E">
      <w:pPr>
        <w:ind w:firstLine="567"/>
        <w:jc w:val="both"/>
        <w:rPr>
          <w:rFonts w:ascii="Times New Roman" w:hAnsi="Times New Roman" w:cs="Times New Roman"/>
          <w:color w:val="000000" w:themeColor="text1"/>
          <w:sz w:val="21"/>
          <w:szCs w:val="21"/>
        </w:rPr>
      </w:pPr>
    </w:p>
    <w:p w14:paraId="06E7059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Члены Общественной палаты уведомляются советом Общественной палаты о дате</w:t>
      </w:r>
      <w:r w:rsidR="00DB536E"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DB536E" w:rsidRPr="00615DAC">
        <w:rPr>
          <w:rFonts w:ascii="Times New Roman" w:hAnsi="Times New Roman" w:cs="Times New Roman"/>
          <w:color w:val="000000" w:themeColor="text1"/>
          <w:sz w:val="21"/>
          <w:szCs w:val="21"/>
        </w:rPr>
        <w:t xml:space="preserve">форме проведения </w:t>
      </w:r>
      <w:r w:rsidRPr="00615DAC">
        <w:rPr>
          <w:rFonts w:ascii="Times New Roman" w:hAnsi="Times New Roman" w:cs="Times New Roman"/>
          <w:color w:val="000000" w:themeColor="text1"/>
          <w:sz w:val="21"/>
          <w:szCs w:val="21"/>
        </w:rPr>
        <w:t xml:space="preserve">и повестке дня очередного заседания Общественной палаты не позднее, чем за пять дней до его проведения. Проекты решений Общественной палаты и иные материалы по вопросам, включенным в повестку дня заседания Общественной палаты, направляются членам </w:t>
      </w:r>
      <w:r w:rsidR="00DB536E" w:rsidRPr="00615DAC">
        <w:rPr>
          <w:rFonts w:ascii="Times New Roman" w:hAnsi="Times New Roman" w:cs="Times New Roman"/>
          <w:color w:val="000000" w:themeColor="text1"/>
          <w:sz w:val="21"/>
          <w:szCs w:val="21"/>
        </w:rPr>
        <w:t xml:space="preserve">Общественной палаты не позднее, </w:t>
      </w:r>
      <w:r w:rsidRPr="00615DAC">
        <w:rPr>
          <w:rFonts w:ascii="Times New Roman" w:hAnsi="Times New Roman" w:cs="Times New Roman"/>
          <w:color w:val="000000" w:themeColor="text1"/>
          <w:sz w:val="21"/>
          <w:szCs w:val="21"/>
        </w:rPr>
        <w:t>чем за три дня до их рассмотрения на заседании Общественной палаты способом позволяющем идентифицировать получателя и отправителя, содержание сообщения и прилагаемые документы.</w:t>
      </w:r>
    </w:p>
    <w:p w14:paraId="5678D97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Дополнительные документы или материалы, подготовленные членами или комиссиями Общественной палаты, могут распространяться непосредственно в день проведения заседания при условии их надлежащего оформления (протоколы, решения совета, комиссии; документ с подписью (подписями) члена Общественной палаты (членов Общественной палаты), инициирующего (инициирующих) распространение данных документов или материалов).</w:t>
      </w:r>
    </w:p>
    <w:p w14:paraId="22C16C0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w:t>
      </w:r>
      <w:r w:rsidR="00265D22" w:rsidRPr="00615DAC">
        <w:rPr>
          <w:rFonts w:ascii="Times New Roman" w:hAnsi="Times New Roman" w:cs="Times New Roman"/>
          <w:color w:val="000000" w:themeColor="text1"/>
          <w:sz w:val="21"/>
          <w:szCs w:val="21"/>
        </w:rPr>
        <w:t>П</w:t>
      </w:r>
      <w:r w:rsidRPr="00615DAC">
        <w:rPr>
          <w:rFonts w:ascii="Times New Roman" w:hAnsi="Times New Roman" w:cs="Times New Roman"/>
          <w:color w:val="000000" w:themeColor="text1"/>
          <w:sz w:val="21"/>
          <w:szCs w:val="21"/>
        </w:rPr>
        <w:t>овестк</w:t>
      </w:r>
      <w:r w:rsidR="00265D22" w:rsidRPr="00615DAC">
        <w:rPr>
          <w:rFonts w:ascii="Times New Roman" w:hAnsi="Times New Roman" w:cs="Times New Roman"/>
          <w:color w:val="000000" w:themeColor="text1"/>
          <w:sz w:val="21"/>
          <w:szCs w:val="21"/>
        </w:rPr>
        <w:t>а</w:t>
      </w:r>
      <w:r w:rsidRPr="00615DAC">
        <w:rPr>
          <w:rFonts w:ascii="Times New Roman" w:hAnsi="Times New Roman" w:cs="Times New Roman"/>
          <w:color w:val="000000" w:themeColor="text1"/>
          <w:sz w:val="21"/>
          <w:szCs w:val="21"/>
        </w:rPr>
        <w:t xml:space="preserve"> заседания Общественной палаты формируется советом Общественной палаты по предложениям комиссий Общественной палаты, членов Общественной палаты, поступившим в совет Общественной палаты не позднее, чем за </w:t>
      </w:r>
      <w:r w:rsidR="00265D22" w:rsidRPr="00615DAC">
        <w:rPr>
          <w:rFonts w:ascii="Times New Roman" w:hAnsi="Times New Roman" w:cs="Times New Roman"/>
          <w:color w:val="000000" w:themeColor="text1"/>
          <w:sz w:val="21"/>
          <w:szCs w:val="21"/>
        </w:rPr>
        <w:t>двадцать</w:t>
      </w:r>
      <w:r w:rsidRPr="00615DAC">
        <w:rPr>
          <w:rFonts w:ascii="Times New Roman" w:hAnsi="Times New Roman" w:cs="Times New Roman"/>
          <w:color w:val="000000" w:themeColor="text1"/>
          <w:sz w:val="21"/>
          <w:szCs w:val="21"/>
        </w:rPr>
        <w:t xml:space="preserve"> дней до начала заседания Общественной палаты, и утверждается Общественной палатой в день его проведения после обсуждения за исключением внеочередных заседаний.</w:t>
      </w:r>
    </w:p>
    <w:p w14:paraId="4D544C6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Заседание Общественной палаты начинается с регистрации присутствующих на заседании членов Общественной палаты, в том числе удаленно участвующих в заседании с использованием электронных или иных технических средств.</w:t>
      </w:r>
    </w:p>
    <w:p w14:paraId="0183920E" w14:textId="2234447A" w:rsidR="00A67D6E" w:rsidRPr="00615DAC" w:rsidRDefault="00B84D67">
      <w:pPr>
        <w:ind w:firstLine="567"/>
        <w:jc w:val="both"/>
        <w:rPr>
          <w:rFonts w:ascii="Times New Roman" w:hAnsi="Times New Roman" w:cs="Times New Roman"/>
          <w:color w:val="000000" w:themeColor="text1"/>
          <w:spacing w:val="-4"/>
          <w:sz w:val="21"/>
          <w:szCs w:val="21"/>
        </w:rPr>
      </w:pPr>
      <w:r w:rsidRPr="00615DAC">
        <w:rPr>
          <w:rFonts w:ascii="Times New Roman" w:hAnsi="Times New Roman" w:cs="Times New Roman"/>
          <w:color w:val="000000" w:themeColor="text1"/>
          <w:spacing w:val="-4"/>
          <w:sz w:val="21"/>
          <w:szCs w:val="21"/>
        </w:rPr>
        <w:t xml:space="preserve">5. Заседание Общественной палаты открывает и ведет председатель Общественной палаты или в случае его отсутствия </w:t>
      </w:r>
      <w:r w:rsidR="008B283F" w:rsidRPr="00615DAC">
        <w:rPr>
          <w:rFonts w:ascii="Times New Roman" w:hAnsi="Times New Roman" w:cs="Times New Roman"/>
          <w:color w:val="000000" w:themeColor="text1"/>
          <w:spacing w:val="-4"/>
          <w:sz w:val="21"/>
          <w:szCs w:val="21"/>
        </w:rPr>
        <w:t>– заместитель</w:t>
      </w:r>
      <w:r w:rsidRPr="00615DAC">
        <w:rPr>
          <w:rFonts w:ascii="Times New Roman" w:hAnsi="Times New Roman" w:cs="Times New Roman"/>
          <w:color w:val="000000" w:themeColor="text1"/>
          <w:spacing w:val="-4"/>
          <w:sz w:val="21"/>
          <w:szCs w:val="21"/>
        </w:rPr>
        <w:t xml:space="preserve"> председателя Общественной палаты.</w:t>
      </w:r>
    </w:p>
    <w:p w14:paraId="4303EC75"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Заседание Общественной палаты считается правомочным, если на нем присутствует большинство от установленного числа членов Общественной палаты</w:t>
      </w:r>
    </w:p>
    <w:p w14:paraId="6391DC7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 Повестка дня и порядок работы заседания могут быть изменены по предложению членов Общественной палаты. Член Общественной палаты вправе вносить мотивированное предложение о дополнении или изменении порядка работы (повестки дня) заседания Общественной палаты, которое ставится на голосование.</w:t>
      </w:r>
    </w:p>
    <w:p w14:paraId="31D10A8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8. Предложение о дополнении или изменении порядка работы (повестки дня) заседания Общественной палаты считается принятым, если за него проголосовало простое большинство членов Общественной палаты.</w:t>
      </w:r>
    </w:p>
    <w:p w14:paraId="5CB488B3" w14:textId="5111DDBC"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9. Во время проведения очередного заседания Общественной палаты член</w:t>
      </w:r>
      <w:r w:rsidR="00756036" w:rsidRPr="00615DAC">
        <w:rPr>
          <w:rFonts w:ascii="Times New Roman" w:hAnsi="Times New Roman" w:cs="Times New Roman"/>
          <w:color w:val="000000" w:themeColor="text1"/>
          <w:sz w:val="21"/>
          <w:szCs w:val="21"/>
        </w:rPr>
        <w:t>ы</w:t>
      </w:r>
      <w:r w:rsidRPr="00615DAC">
        <w:rPr>
          <w:rFonts w:ascii="Times New Roman" w:hAnsi="Times New Roman" w:cs="Times New Roman"/>
          <w:color w:val="000000" w:themeColor="text1"/>
          <w:sz w:val="21"/>
          <w:szCs w:val="21"/>
        </w:rPr>
        <w:t xml:space="preserve"> Общественной </w:t>
      </w:r>
      <w:r w:rsidR="008B283F" w:rsidRPr="00615DAC">
        <w:rPr>
          <w:rFonts w:ascii="Times New Roman" w:hAnsi="Times New Roman" w:cs="Times New Roman"/>
          <w:color w:val="000000" w:themeColor="text1"/>
          <w:sz w:val="21"/>
          <w:szCs w:val="21"/>
        </w:rPr>
        <w:t>палаты информируются</w:t>
      </w:r>
      <w:r w:rsidRPr="00615DAC">
        <w:rPr>
          <w:rFonts w:ascii="Times New Roman" w:hAnsi="Times New Roman" w:cs="Times New Roman"/>
          <w:color w:val="000000" w:themeColor="text1"/>
          <w:sz w:val="21"/>
          <w:szCs w:val="21"/>
        </w:rPr>
        <w:t xml:space="preserve"> об основных вопросах, рассмотренных советом Общественной палаты в период, прошедший после предыдущего заседания Общественной палаты.</w:t>
      </w:r>
    </w:p>
    <w:p w14:paraId="4FC5303A" w14:textId="77777777" w:rsidR="00912B3B" w:rsidRPr="00615DAC" w:rsidRDefault="00912B3B" w:rsidP="00912B3B">
      <w:pPr>
        <w:widowControl/>
        <w:ind w:firstLine="567"/>
        <w:jc w:val="both"/>
        <w:rPr>
          <w:rFonts w:ascii="Times New Roman" w:hAnsi="Times New Roman" w:cs="Times New Roman"/>
          <w:bCs/>
          <w:iCs/>
          <w:color w:val="000000" w:themeColor="text1"/>
          <w:sz w:val="21"/>
          <w:szCs w:val="21"/>
        </w:rPr>
      </w:pPr>
      <w:r w:rsidRPr="00615DAC">
        <w:rPr>
          <w:rFonts w:ascii="Times New Roman" w:hAnsi="Times New Roman" w:cs="Times New Roman"/>
          <w:bCs/>
          <w:iCs/>
          <w:color w:val="000000" w:themeColor="text1"/>
          <w:sz w:val="21"/>
          <w:szCs w:val="21"/>
        </w:rPr>
        <w:t>10. Председательствующий на заседании Общественной палаты не вправе без голосования продлевать заседание Общественной палаты до принятия окончательного решения по вопросу, обсуждение которого было начато.</w:t>
      </w:r>
    </w:p>
    <w:p w14:paraId="4FF106BF" w14:textId="664E3BA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912B3B"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 В случае если на заседании Общественной палаты повестка дня</w:t>
      </w:r>
      <w:r w:rsidR="0045030F" w:rsidRPr="00615DAC">
        <w:rPr>
          <w:rFonts w:ascii="Times New Roman" w:hAnsi="Times New Roman" w:cs="Times New Roman"/>
          <w:color w:val="000000" w:themeColor="text1"/>
          <w:sz w:val="21"/>
          <w:szCs w:val="21"/>
        </w:rPr>
        <w:t xml:space="preserve"> </w:t>
      </w:r>
      <w:r w:rsidR="008B283F" w:rsidRPr="00615DAC">
        <w:rPr>
          <w:rFonts w:ascii="Times New Roman" w:hAnsi="Times New Roman" w:cs="Times New Roman"/>
          <w:color w:val="000000" w:themeColor="text1"/>
          <w:sz w:val="21"/>
          <w:szCs w:val="21"/>
        </w:rPr>
        <w:t>заседания рассмотрена</w:t>
      </w:r>
      <w:r w:rsidRPr="00615DAC">
        <w:rPr>
          <w:rFonts w:ascii="Times New Roman" w:hAnsi="Times New Roman" w:cs="Times New Roman"/>
          <w:color w:val="000000" w:themeColor="text1"/>
          <w:sz w:val="21"/>
          <w:szCs w:val="21"/>
        </w:rPr>
        <w:t xml:space="preserve"> не в полном объеме, совет Общественной палаты </w:t>
      </w:r>
      <w:r w:rsidR="00912B3B" w:rsidRPr="00615DAC">
        <w:rPr>
          <w:rFonts w:ascii="Times New Roman" w:hAnsi="Times New Roman" w:cs="Times New Roman"/>
          <w:color w:val="000000" w:themeColor="text1"/>
          <w:sz w:val="21"/>
          <w:szCs w:val="21"/>
        </w:rPr>
        <w:t xml:space="preserve">принимает решение о порядке дальнейшего рассмотрения соответствующих вопросов.  </w:t>
      </w:r>
    </w:p>
    <w:p w14:paraId="3E1DD4B8" w14:textId="77777777" w:rsidR="00A67D6E" w:rsidRPr="00615DAC" w:rsidRDefault="008376F4">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912B3B"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xml:space="preserve">. Заседания Общественной палаты ведутся на русском языке. </w:t>
      </w:r>
    </w:p>
    <w:p w14:paraId="3CF2D8B6" w14:textId="77777777" w:rsidR="00C95366" w:rsidRPr="00615DAC" w:rsidRDefault="00C95366">
      <w:pPr>
        <w:ind w:firstLine="567"/>
        <w:jc w:val="both"/>
        <w:rPr>
          <w:rFonts w:ascii="Times New Roman" w:hAnsi="Times New Roman" w:cs="Times New Roman"/>
          <w:color w:val="000000" w:themeColor="text1"/>
          <w:sz w:val="21"/>
          <w:szCs w:val="21"/>
        </w:rPr>
      </w:pPr>
    </w:p>
    <w:p w14:paraId="72E9E2F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9. Внеочередные заседания Общественной палаты</w:t>
      </w:r>
    </w:p>
    <w:p w14:paraId="0FB78278" w14:textId="77777777" w:rsidR="00A67D6E" w:rsidRPr="00615DAC" w:rsidRDefault="00A67D6E">
      <w:pPr>
        <w:ind w:firstLine="567"/>
        <w:jc w:val="both"/>
        <w:rPr>
          <w:rFonts w:ascii="Times New Roman" w:hAnsi="Times New Roman" w:cs="Times New Roman"/>
          <w:color w:val="000000" w:themeColor="text1"/>
          <w:sz w:val="21"/>
          <w:szCs w:val="21"/>
        </w:rPr>
      </w:pPr>
    </w:p>
    <w:p w14:paraId="1CDFFD4F" w14:textId="097A2E92"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Внеочередное заседание Общественной палаты может быть созвано по решению совета Общественной палаты, или по инициативе председателя Общественной палаты, или заместителя председателя </w:t>
      </w:r>
      <w:r w:rsidR="008B283F" w:rsidRPr="00615DAC">
        <w:rPr>
          <w:rFonts w:ascii="Times New Roman" w:hAnsi="Times New Roman" w:cs="Times New Roman"/>
          <w:color w:val="000000" w:themeColor="text1"/>
          <w:sz w:val="21"/>
          <w:szCs w:val="21"/>
        </w:rPr>
        <w:t>Палаты или по</w:t>
      </w:r>
      <w:r w:rsidR="008A2A51" w:rsidRPr="00615DAC">
        <w:rPr>
          <w:rFonts w:ascii="Times New Roman" w:hAnsi="Times New Roman" w:cs="Times New Roman"/>
          <w:color w:val="000000" w:themeColor="text1"/>
          <w:sz w:val="21"/>
          <w:szCs w:val="21"/>
        </w:rPr>
        <w:t xml:space="preserve"> инициативе не менее одной трети от установленного числа членов Общественной палаты</w:t>
      </w:r>
      <w:r w:rsidR="0042193F" w:rsidRPr="00615DAC">
        <w:rPr>
          <w:rFonts w:ascii="Times New Roman" w:hAnsi="Times New Roman" w:cs="Times New Roman"/>
          <w:color w:val="000000" w:themeColor="text1"/>
          <w:sz w:val="21"/>
          <w:szCs w:val="21"/>
        </w:rPr>
        <w:t>.</w:t>
      </w:r>
    </w:p>
    <w:p w14:paraId="04928D1A" w14:textId="77777777" w:rsidR="00A67D6E" w:rsidRPr="00615DAC" w:rsidRDefault="00B84D67">
      <w:pPr>
        <w:ind w:firstLine="567"/>
        <w:jc w:val="both"/>
        <w:rPr>
          <w:rFonts w:ascii="Times New Roman" w:hAnsi="Times New Roman" w:cs="Times New Roman"/>
          <w:color w:val="000000" w:themeColor="text1"/>
          <w:spacing w:val="-4"/>
          <w:sz w:val="21"/>
          <w:szCs w:val="21"/>
        </w:rPr>
      </w:pPr>
      <w:r w:rsidRPr="00615DAC">
        <w:rPr>
          <w:rFonts w:ascii="Times New Roman" w:hAnsi="Times New Roman" w:cs="Times New Roman"/>
          <w:color w:val="000000" w:themeColor="text1"/>
          <w:spacing w:val="-4"/>
          <w:sz w:val="21"/>
          <w:szCs w:val="21"/>
        </w:rPr>
        <w:t>Инициатор внеочередного заседания Общественной палаты вносит на рассмотрение совета Общественной палаты перечень вопросов для обсуждения и проекты решений по ним.</w:t>
      </w:r>
    </w:p>
    <w:p w14:paraId="46B4650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Совет Общественной палаты</w:t>
      </w:r>
      <w:r w:rsidR="0045030F"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определяет проект повестки внеочередного заседания Общественной палаты и назначает его дату.</w:t>
      </w:r>
    </w:p>
    <w:p w14:paraId="1FC39945" w14:textId="77777777" w:rsidR="00A67D6E" w:rsidRPr="00615DAC" w:rsidRDefault="00A67D6E">
      <w:pPr>
        <w:ind w:firstLine="567"/>
        <w:jc w:val="both"/>
        <w:rPr>
          <w:rFonts w:ascii="Times New Roman" w:hAnsi="Times New Roman" w:cs="Times New Roman"/>
          <w:color w:val="000000" w:themeColor="text1"/>
          <w:sz w:val="21"/>
          <w:szCs w:val="21"/>
        </w:rPr>
      </w:pPr>
    </w:p>
    <w:p w14:paraId="1C537D3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10. Права и обязанности председательствующего на заседании Общественной палаты</w:t>
      </w:r>
    </w:p>
    <w:p w14:paraId="0562CB0E" w14:textId="77777777" w:rsidR="00A67D6E" w:rsidRPr="00615DAC" w:rsidRDefault="00A67D6E">
      <w:pPr>
        <w:ind w:firstLine="567"/>
        <w:jc w:val="both"/>
        <w:rPr>
          <w:rFonts w:ascii="Times New Roman" w:hAnsi="Times New Roman" w:cs="Times New Roman"/>
          <w:color w:val="000000" w:themeColor="text1"/>
          <w:sz w:val="21"/>
          <w:szCs w:val="21"/>
        </w:rPr>
      </w:pPr>
    </w:p>
    <w:p w14:paraId="462E4128" w14:textId="77777777" w:rsidR="00A67D6E" w:rsidRPr="00615DAC" w:rsidRDefault="00B84D67">
      <w:pPr>
        <w:pStyle w:val="a3"/>
        <w:ind w:left="0"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Председательствующий на заседании Общественной палаты:</w:t>
      </w:r>
    </w:p>
    <w:p w14:paraId="5B2F239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руководит общим ходом заседания в соответствии с настоящим Регламентом и утвержденной повесткой дня заседания;</w:t>
      </w:r>
    </w:p>
    <w:p w14:paraId="7297BD3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предоставляет слово по мере поступления и регистрации заявок в соответствии с порядком работы Общественной палаты, требованиями настоящего Регламента либо в ином порядке, определенном решением Общественной палаты;</w:t>
      </w:r>
    </w:p>
    <w:p w14:paraId="566C0AA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предоставляет слово вне порядка работы заседания Общественной палаты только для внесения процедурного вопроса либо по порядку ведения заседания;</w:t>
      </w:r>
    </w:p>
    <w:p w14:paraId="041433C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4) ставит на голосование каждое предложение членов Общественной палаты в порядке поступления;</w:t>
      </w:r>
    </w:p>
    <w:p w14:paraId="2211CC2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определяет порядок проведения голосовани</w:t>
      </w:r>
      <w:r w:rsidR="00BD59F5" w:rsidRPr="00615DAC">
        <w:rPr>
          <w:rFonts w:ascii="Times New Roman" w:hAnsi="Times New Roman" w:cs="Times New Roman"/>
          <w:color w:val="000000" w:themeColor="text1"/>
          <w:sz w:val="21"/>
          <w:szCs w:val="21"/>
        </w:rPr>
        <w:t>я</w:t>
      </w:r>
      <w:r w:rsidRPr="00615DAC">
        <w:rPr>
          <w:rFonts w:ascii="Times New Roman" w:hAnsi="Times New Roman" w:cs="Times New Roman"/>
          <w:color w:val="000000" w:themeColor="text1"/>
          <w:sz w:val="21"/>
          <w:szCs w:val="21"/>
        </w:rPr>
        <w:t xml:space="preserve"> и оглашения его результатов;</w:t>
      </w:r>
    </w:p>
    <w:p w14:paraId="700AF60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контролирует ведение протоколов заседаний Общественной палаты и подписывает указанные протоколы.</w:t>
      </w:r>
    </w:p>
    <w:p w14:paraId="6FF7BC7C" w14:textId="77777777" w:rsidR="00A67D6E" w:rsidRPr="00615DAC" w:rsidRDefault="00D510CA">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2. Председательствующий на заседании Общественной палаты вправе:</w:t>
      </w:r>
    </w:p>
    <w:p w14:paraId="50219C7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определять основные аспекты темы обсуждения, определять формулировки предлагаемых для принятия решений по вопросам повестки дня и (или) делегировать это право лицу, ответственному за вопрос повестки дня заседания;</w:t>
      </w:r>
    </w:p>
    <w:p w14:paraId="7B536F7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применить к выступающему меру ответственности, предусмотренную статьей 4</w:t>
      </w:r>
      <w:r w:rsidR="00BC5849" w:rsidRPr="00615DAC">
        <w:rPr>
          <w:rFonts w:ascii="Times New Roman" w:hAnsi="Times New Roman" w:cs="Times New Roman"/>
          <w:color w:val="000000" w:themeColor="text1"/>
          <w:sz w:val="21"/>
          <w:szCs w:val="21"/>
        </w:rPr>
        <w:t>0</w:t>
      </w:r>
      <w:r w:rsidRPr="00615DAC">
        <w:rPr>
          <w:rFonts w:ascii="Times New Roman" w:hAnsi="Times New Roman" w:cs="Times New Roman"/>
          <w:color w:val="000000" w:themeColor="text1"/>
          <w:sz w:val="21"/>
          <w:szCs w:val="21"/>
        </w:rPr>
        <w:t xml:space="preserve"> Регламента. При этом член Общественной палаты, допустивший грубые, оскорбительные выражения, лишается слова без предупреждения;</w:t>
      </w:r>
    </w:p>
    <w:p w14:paraId="4B56D9E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предупреждать члена Общественной палаты, взявшего слово по порядку ведения заседания, об отклонении от темы выступления и лишать его слова при повторном нарушении;</w:t>
      </w:r>
    </w:p>
    <w:p w14:paraId="1996D11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исправлять фактические ошибки, допущенные в выступлениях, указывать на допущенные в ходе заседания нарушения положений федеральных конституционных законов, федеральных законов, законов Воронежской области, настоящего Регламента;</w:t>
      </w:r>
    </w:p>
    <w:p w14:paraId="0829F7B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принимать решение об удалении из зала заседаний лиц, мешающих работе Общественной палаты.</w:t>
      </w:r>
    </w:p>
    <w:p w14:paraId="0A6959E7" w14:textId="77777777" w:rsidR="00A67D6E" w:rsidRPr="00615DAC" w:rsidRDefault="00CC0DC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2310667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11. Порядок участия в заседаниях Общественной палаты приглашенных и иных лиц</w:t>
      </w:r>
    </w:p>
    <w:p w14:paraId="34CE0A41" w14:textId="77777777" w:rsidR="00A67D6E" w:rsidRPr="00615DAC" w:rsidRDefault="00A67D6E">
      <w:pPr>
        <w:ind w:firstLine="567"/>
        <w:jc w:val="both"/>
        <w:rPr>
          <w:rFonts w:ascii="Times New Roman" w:hAnsi="Times New Roman" w:cs="Times New Roman"/>
          <w:color w:val="000000" w:themeColor="text1"/>
          <w:sz w:val="21"/>
          <w:szCs w:val="21"/>
        </w:rPr>
      </w:pPr>
    </w:p>
    <w:p w14:paraId="14AAD7D1" w14:textId="08EB3963"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 xml:space="preserve">1. По решению Общественной палаты либо совета Общественной палаты на заседания Общественной палаты могут быть приглашены представители территориальных органов федеральных органов исполнительной власти, органов государственной власти Воронежской области, органов местного самоуправления, председатели общественных палат муниципальных районов (городских округов), </w:t>
      </w:r>
      <w:r w:rsidR="00717D48" w:rsidRPr="00615DAC">
        <w:rPr>
          <w:rFonts w:ascii="Times New Roman" w:hAnsi="Times New Roman" w:cs="Times New Roman"/>
          <w:color w:val="000000" w:themeColor="text1"/>
          <w:spacing w:val="-2"/>
          <w:sz w:val="21"/>
          <w:szCs w:val="21"/>
        </w:rPr>
        <w:t>коммерческих и некоммерческих организаций</w:t>
      </w:r>
      <w:r w:rsidRPr="00615DAC">
        <w:rPr>
          <w:rFonts w:ascii="Times New Roman" w:hAnsi="Times New Roman" w:cs="Times New Roman"/>
          <w:color w:val="000000" w:themeColor="text1"/>
          <w:spacing w:val="-2"/>
          <w:sz w:val="21"/>
          <w:szCs w:val="21"/>
        </w:rPr>
        <w:t>, граждане для предоставления необходимых сведений и информации по рассматриваемым Общественной палатой вопросам.</w:t>
      </w:r>
      <w:r w:rsidR="00912B3B" w:rsidRPr="00615DAC">
        <w:rPr>
          <w:rFonts w:ascii="Times New Roman" w:hAnsi="Times New Roman" w:cs="Times New Roman"/>
          <w:color w:val="000000" w:themeColor="text1"/>
          <w:spacing w:val="-2"/>
          <w:sz w:val="21"/>
          <w:szCs w:val="21"/>
        </w:rPr>
        <w:t xml:space="preserve"> </w:t>
      </w:r>
    </w:p>
    <w:p w14:paraId="4066F793" w14:textId="77777777"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Приглашение лицу на заседание Общественной палаты за подписью председателя или руководителя аппарата Общественной палаты направля</w:t>
      </w:r>
      <w:r w:rsidR="00912B3B" w:rsidRPr="00615DAC">
        <w:rPr>
          <w:rFonts w:ascii="Times New Roman" w:hAnsi="Times New Roman" w:cs="Times New Roman"/>
          <w:color w:val="000000" w:themeColor="text1"/>
          <w:spacing w:val="-2"/>
          <w:sz w:val="21"/>
          <w:szCs w:val="21"/>
        </w:rPr>
        <w:t>е</w:t>
      </w:r>
      <w:r w:rsidRPr="00615DAC">
        <w:rPr>
          <w:rFonts w:ascii="Times New Roman" w:hAnsi="Times New Roman" w:cs="Times New Roman"/>
          <w:color w:val="000000" w:themeColor="text1"/>
          <w:spacing w:val="-2"/>
          <w:sz w:val="21"/>
          <w:szCs w:val="21"/>
        </w:rPr>
        <w:t xml:space="preserve">тся не позднее чем за пять дней до заседания </w:t>
      </w:r>
      <w:r w:rsidR="00912B3B" w:rsidRPr="00615DAC">
        <w:rPr>
          <w:rFonts w:ascii="Times New Roman" w:hAnsi="Times New Roman" w:cs="Times New Roman"/>
          <w:color w:val="000000" w:themeColor="text1"/>
          <w:spacing w:val="-2"/>
          <w:sz w:val="21"/>
          <w:szCs w:val="21"/>
        </w:rPr>
        <w:t>П</w:t>
      </w:r>
      <w:r w:rsidRPr="00615DAC">
        <w:rPr>
          <w:rFonts w:ascii="Times New Roman" w:hAnsi="Times New Roman" w:cs="Times New Roman"/>
          <w:color w:val="000000" w:themeColor="text1"/>
          <w:spacing w:val="-2"/>
          <w:sz w:val="21"/>
          <w:szCs w:val="21"/>
        </w:rPr>
        <w:t>алаты</w:t>
      </w:r>
      <w:r w:rsidR="00CC0DC5" w:rsidRPr="00615DAC">
        <w:rPr>
          <w:rFonts w:ascii="Times New Roman" w:hAnsi="Times New Roman" w:cs="Times New Roman"/>
          <w:color w:val="000000" w:themeColor="text1"/>
          <w:spacing w:val="-2"/>
          <w:sz w:val="21"/>
          <w:szCs w:val="21"/>
        </w:rPr>
        <w:t>.</w:t>
      </w:r>
      <w:r w:rsidRPr="00615DAC">
        <w:rPr>
          <w:rFonts w:ascii="Times New Roman" w:hAnsi="Times New Roman" w:cs="Times New Roman"/>
          <w:color w:val="000000" w:themeColor="text1"/>
          <w:spacing w:val="-2"/>
          <w:sz w:val="21"/>
          <w:szCs w:val="21"/>
        </w:rPr>
        <w:t xml:space="preserve"> </w:t>
      </w:r>
      <w:r w:rsidR="00912B3B" w:rsidRPr="00615DAC">
        <w:rPr>
          <w:rFonts w:ascii="Times New Roman" w:hAnsi="Times New Roman" w:cs="Times New Roman"/>
          <w:color w:val="000000" w:themeColor="text1"/>
          <w:spacing w:val="-2"/>
          <w:sz w:val="21"/>
          <w:szCs w:val="21"/>
        </w:rPr>
        <w:t xml:space="preserve"> </w:t>
      </w:r>
    </w:p>
    <w:p w14:paraId="3F7D8C2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Губернатор Воронежской области, председатель Воронежской областной Думы, члены правительства Воронежской области вправе присутствовать на заседании Общественной палаты</w:t>
      </w:r>
      <w:r w:rsidR="00912B3B" w:rsidRPr="00615DAC">
        <w:rPr>
          <w:rFonts w:ascii="Times New Roman" w:hAnsi="Times New Roman" w:cs="Times New Roman"/>
          <w:color w:val="000000" w:themeColor="text1"/>
          <w:sz w:val="21"/>
          <w:szCs w:val="21"/>
        </w:rPr>
        <w:t>.</w:t>
      </w:r>
      <w:r w:rsidR="00C95366" w:rsidRPr="00615DAC">
        <w:rPr>
          <w:rFonts w:ascii="Times New Roman" w:hAnsi="Times New Roman" w:cs="Times New Roman"/>
          <w:color w:val="000000" w:themeColor="text1"/>
          <w:sz w:val="21"/>
          <w:szCs w:val="21"/>
        </w:rPr>
        <w:t xml:space="preserve"> </w:t>
      </w:r>
      <w:r w:rsidR="00912B3B" w:rsidRPr="00615DAC">
        <w:rPr>
          <w:rFonts w:ascii="Times New Roman" w:hAnsi="Times New Roman" w:cs="Times New Roman"/>
          <w:color w:val="000000" w:themeColor="text1"/>
          <w:sz w:val="21"/>
          <w:szCs w:val="21"/>
        </w:rPr>
        <w:t xml:space="preserve"> </w:t>
      </w:r>
    </w:p>
    <w:p w14:paraId="62EBF3C5" w14:textId="77777777" w:rsidR="00A67D6E" w:rsidRPr="00615DAC" w:rsidRDefault="00A67D6E">
      <w:pPr>
        <w:ind w:firstLine="567"/>
        <w:jc w:val="both"/>
        <w:rPr>
          <w:rFonts w:ascii="Times New Roman" w:hAnsi="Times New Roman" w:cs="Times New Roman"/>
          <w:color w:val="000000" w:themeColor="text1"/>
          <w:sz w:val="21"/>
          <w:szCs w:val="21"/>
        </w:rPr>
      </w:pPr>
    </w:p>
    <w:p w14:paraId="100C5B58" w14:textId="77777777" w:rsidR="00A67D6E" w:rsidRPr="00615DAC" w:rsidRDefault="00912B3B" w:rsidP="00912B3B">
      <w:pPr>
        <w:widowControl/>
        <w:ind w:firstLine="567"/>
        <w:jc w:val="both"/>
        <w:rPr>
          <w:rFonts w:ascii="Times New Roman" w:hAnsi="Times New Roman" w:cs="Times New Roman"/>
          <w:b/>
          <w:bCs/>
          <w:i/>
          <w:iCs/>
          <w:color w:val="000000" w:themeColor="text1"/>
          <w:sz w:val="21"/>
          <w:szCs w:val="21"/>
        </w:rPr>
      </w:pPr>
      <w:r w:rsidRPr="00615DAC">
        <w:rPr>
          <w:rFonts w:ascii="Times New Roman" w:hAnsi="Times New Roman" w:cs="Times New Roman"/>
          <w:color w:val="000000" w:themeColor="text1"/>
          <w:sz w:val="21"/>
          <w:szCs w:val="21"/>
        </w:rPr>
        <w:t xml:space="preserve"> </w:t>
      </w:r>
    </w:p>
    <w:p w14:paraId="3C93736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w:t>
      </w:r>
      <w:r w:rsidR="00912B3B"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Порядок выступления на заседаниях Общественной палаты</w:t>
      </w:r>
    </w:p>
    <w:p w14:paraId="6D98A12B" w14:textId="77777777" w:rsidR="00A67D6E" w:rsidRPr="00615DAC" w:rsidRDefault="00A67D6E">
      <w:pPr>
        <w:ind w:firstLine="567"/>
        <w:jc w:val="both"/>
        <w:rPr>
          <w:rFonts w:ascii="Times New Roman" w:hAnsi="Times New Roman" w:cs="Times New Roman"/>
          <w:color w:val="000000" w:themeColor="text1"/>
          <w:sz w:val="21"/>
          <w:szCs w:val="21"/>
        </w:rPr>
      </w:pPr>
    </w:p>
    <w:p w14:paraId="2196100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Член Общественной палаты выступает в зале заседания в порядке, определенном председательствующим. Если условиями заседания допускается удаленное участие членов Общественной палаты, председательствующий обязан обеспечить удаленно участвующему члену Общественной палаты возможность выступить с соблюдением положений настоящей статьи перед участниками заседания посредством использования электронных или иных технических средств, позволяющих идентифицировать члена Общественной палаты и достоверно установить его волеизъявление.</w:t>
      </w:r>
    </w:p>
    <w:p w14:paraId="2288EDD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Продолжительность выступлений, докладов, содокладов, реплик по инициативе председательствующего определяется простым большинством голосов членов Общественной палаты.</w:t>
      </w:r>
    </w:p>
    <w:p w14:paraId="2BA0E2D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Каждый член Общественной палаты должен придерживаться темы обсуждаемого вопроса. Если выступающий отклоняется от нее, председательствующий вправе напомнить ему об этом. Если замечание не принимается выступающим во внимание, председательствующий может прервать выступление.</w:t>
      </w:r>
    </w:p>
    <w:p w14:paraId="0029B2E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Председательствующий может предложить установить общую продолжительность обсуждения вопроса, включенного в повестку дня заседания; время, отводимое на вопросы и ответы; продлить время выступления на основании голосования. Данное решение принимается большинством голосов от числа присутствующих на заседании членов Общественной палаты.</w:t>
      </w:r>
    </w:p>
    <w:p w14:paraId="78257708" w14:textId="0FE8777D"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5. Прения по обсуждаемому вопросу могут быть прекращены по истечении времени, установленного Общественной палатой, либо по решению Общественной палаты, принимаемому большинством голосов от числа членов Общественной палаты, присутствующих </w:t>
      </w:r>
      <w:r w:rsidR="008B283F" w:rsidRPr="00615DAC">
        <w:rPr>
          <w:rFonts w:ascii="Times New Roman" w:hAnsi="Times New Roman" w:cs="Times New Roman"/>
          <w:color w:val="000000" w:themeColor="text1"/>
          <w:sz w:val="21"/>
          <w:szCs w:val="21"/>
        </w:rPr>
        <w:t>на заседании</w:t>
      </w:r>
      <w:r w:rsidRPr="00615DAC">
        <w:rPr>
          <w:rFonts w:ascii="Times New Roman" w:hAnsi="Times New Roman" w:cs="Times New Roman"/>
          <w:color w:val="000000" w:themeColor="text1"/>
          <w:sz w:val="21"/>
          <w:szCs w:val="21"/>
        </w:rPr>
        <w:t>.</w:t>
      </w:r>
    </w:p>
    <w:p w14:paraId="3794138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Председательствующий, получив предложение о прекращении прений, информирует членов Общественной палаты о числе записавшихся и выступивших; выясняет, кто из записавшихся, но не выступивших представителей комиссий настаивает на выступлении; с одобрения членов Общественной палаты предоставляет ему слово. После принятия решения о прекращении прений докладчик и содокладчик имеют право на заключительное слово.</w:t>
      </w:r>
    </w:p>
    <w:p w14:paraId="27CCD09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Никто не вправе выступать на заседании Общественной палаты без разрешения председательствующего. Нарушивший данное правило лишается председательствующим слова без предупреждения.</w:t>
      </w:r>
    </w:p>
    <w:p w14:paraId="1180AF3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 Члены Общественной палаты, которые не смогли выступить в связи с прекращением прений, вправе приобщить заверенные своей подписью тексты выступлений к протоколу заседания Общественной палаты.</w:t>
      </w:r>
    </w:p>
    <w:p w14:paraId="12F40E89" w14:textId="77777777" w:rsidR="00A67D6E" w:rsidRPr="00615DAC" w:rsidRDefault="00046D0C">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2753BEA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Статья 1</w:t>
      </w:r>
      <w:r w:rsidR="00046D0C" w:rsidRPr="00615DAC">
        <w:rPr>
          <w:rFonts w:ascii="Times New Roman" w:hAnsi="Times New Roman" w:cs="Times New Roman"/>
          <w:color w:val="000000" w:themeColor="text1"/>
          <w:sz w:val="21"/>
          <w:szCs w:val="21"/>
        </w:rPr>
        <w:t>3</w:t>
      </w:r>
      <w:r w:rsidRPr="00615DAC">
        <w:rPr>
          <w:rFonts w:ascii="Times New Roman" w:hAnsi="Times New Roman" w:cs="Times New Roman"/>
          <w:color w:val="000000" w:themeColor="text1"/>
          <w:sz w:val="21"/>
          <w:szCs w:val="21"/>
        </w:rPr>
        <w:t>. Порядок проведения голосований</w:t>
      </w:r>
    </w:p>
    <w:p w14:paraId="2946DB82" w14:textId="77777777" w:rsidR="00A67D6E" w:rsidRPr="00615DAC" w:rsidRDefault="00A67D6E">
      <w:pPr>
        <w:ind w:firstLine="567"/>
        <w:jc w:val="both"/>
        <w:rPr>
          <w:rFonts w:ascii="Times New Roman" w:hAnsi="Times New Roman" w:cs="Times New Roman"/>
          <w:color w:val="000000" w:themeColor="text1"/>
          <w:sz w:val="21"/>
          <w:szCs w:val="21"/>
        </w:rPr>
      </w:pPr>
    </w:p>
    <w:p w14:paraId="58F99AC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Решения Общественной палаты на ее заседаниях принимаются, как правило, открытым голосованием.</w:t>
      </w:r>
    </w:p>
    <w:p w14:paraId="4E7BFE9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Тайное голосование проводится по решению Общественной палаты, принимаемому простым большинством членов Общественной палаты.</w:t>
      </w:r>
    </w:p>
    <w:p w14:paraId="7DD15A5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Тайное голосование может проводиться только в случае, если ни один член Общественной палаты не участвует удаленно посредством использования электронных или иных технических средств, позволяющих идентифицировать члена Общественной палаты и достоверно установить его волеизъявление</w:t>
      </w:r>
      <w:r w:rsidR="00513342" w:rsidRPr="00615DAC">
        <w:rPr>
          <w:rFonts w:ascii="Times New Roman" w:hAnsi="Times New Roman" w:cs="Times New Roman"/>
          <w:color w:val="000000" w:themeColor="text1"/>
          <w:sz w:val="21"/>
          <w:szCs w:val="21"/>
        </w:rPr>
        <w:t>.</w:t>
      </w:r>
    </w:p>
    <w:p w14:paraId="5DDAB58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Голосование может быть количественным или рейтинговым.</w:t>
      </w:r>
    </w:p>
    <w:p w14:paraId="4FCBE9D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Количественное голосование представляет собой выбор варианта ответа из трех предложенных: «за», «против» или «воздержался». Подсчет голосов и предъявление результатов голосования в абсолютном и относительном выражениях производятся по каждому голосованию.</w:t>
      </w:r>
    </w:p>
    <w:p w14:paraId="728E28C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Рейтинговое голосование представляет собой ряд последовательных количественных голосований по каждому из вопросов, в которых может принять участие член Общественной палаты. При рейтинговом голосовании член Общественной палаты голосует только «за» и не голосует «против» и «воздержался».</w:t>
      </w:r>
    </w:p>
    <w:p w14:paraId="62C4EDA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Принятым при рейтинговом голосовании признается вариант решения (решений), набравший (набравших) наибольшее число голосов при условии, если данный вариант решения набрал необходимое число голосов, требующихся для его принятия по настоящему Регламенту.</w:t>
      </w:r>
    </w:p>
    <w:p w14:paraId="5997CC1D" w14:textId="77777777" w:rsidR="00A67D6E" w:rsidRPr="00615DAC" w:rsidRDefault="00A67D6E">
      <w:pPr>
        <w:ind w:firstLine="567"/>
        <w:jc w:val="both"/>
        <w:rPr>
          <w:rFonts w:ascii="Times New Roman" w:hAnsi="Times New Roman" w:cs="Times New Roman"/>
          <w:color w:val="000000" w:themeColor="text1"/>
          <w:sz w:val="21"/>
          <w:szCs w:val="21"/>
        </w:rPr>
      </w:pPr>
    </w:p>
    <w:p w14:paraId="1AFF234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w:t>
      </w:r>
      <w:r w:rsidR="00046D0C" w:rsidRPr="00615DAC">
        <w:rPr>
          <w:rFonts w:ascii="Times New Roman" w:hAnsi="Times New Roman" w:cs="Times New Roman"/>
          <w:color w:val="000000" w:themeColor="text1"/>
          <w:sz w:val="21"/>
          <w:szCs w:val="21"/>
        </w:rPr>
        <w:t>4</w:t>
      </w:r>
      <w:r w:rsidRPr="00615DAC">
        <w:rPr>
          <w:rFonts w:ascii="Times New Roman" w:hAnsi="Times New Roman" w:cs="Times New Roman"/>
          <w:color w:val="000000" w:themeColor="text1"/>
          <w:sz w:val="21"/>
          <w:szCs w:val="21"/>
        </w:rPr>
        <w:t>. Порядок принятия решений Общественной палаты заочным голосованием</w:t>
      </w:r>
    </w:p>
    <w:p w14:paraId="110FFD37" w14:textId="77777777" w:rsidR="00A67D6E" w:rsidRPr="00615DAC" w:rsidRDefault="00A67D6E">
      <w:pPr>
        <w:ind w:firstLine="567"/>
        <w:jc w:val="both"/>
        <w:rPr>
          <w:rFonts w:ascii="Times New Roman" w:hAnsi="Times New Roman" w:cs="Times New Roman"/>
          <w:color w:val="000000" w:themeColor="text1"/>
          <w:sz w:val="21"/>
          <w:szCs w:val="21"/>
        </w:rPr>
      </w:pPr>
    </w:p>
    <w:p w14:paraId="6BF4AB9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По предложению комиссии Общественной палаты по вопросам, относящимся к компетенции   заседания Общественной палаты, в период между ее заседаниями совет Общественной палаты вправе осуществлять процедуру принятия решения Общественной палатой путем заочного голосования </w:t>
      </w:r>
      <w:r w:rsidR="00525B73" w:rsidRPr="00615DAC">
        <w:rPr>
          <w:rFonts w:ascii="Times New Roman" w:hAnsi="Times New Roman" w:cs="Times New Roman"/>
          <w:color w:val="000000" w:themeColor="text1"/>
          <w:sz w:val="21"/>
          <w:szCs w:val="21"/>
        </w:rPr>
        <w:t>посредством опросного листа</w:t>
      </w:r>
      <w:r w:rsidR="00046D0C" w:rsidRPr="00615DAC">
        <w:rPr>
          <w:rFonts w:ascii="Times New Roman" w:hAnsi="Times New Roman" w:cs="Times New Roman"/>
          <w:color w:val="000000" w:themeColor="text1"/>
          <w:sz w:val="21"/>
          <w:szCs w:val="21"/>
        </w:rPr>
        <w:t>.</w:t>
      </w:r>
      <w:r w:rsidR="00525B73" w:rsidRPr="00615DAC">
        <w:rPr>
          <w:rFonts w:ascii="Times New Roman" w:hAnsi="Times New Roman" w:cs="Times New Roman"/>
          <w:color w:val="000000" w:themeColor="text1"/>
          <w:sz w:val="21"/>
          <w:szCs w:val="21"/>
        </w:rPr>
        <w:t xml:space="preserve"> </w:t>
      </w:r>
      <w:r w:rsidR="00046D0C" w:rsidRPr="00615DAC">
        <w:rPr>
          <w:rFonts w:ascii="Times New Roman" w:hAnsi="Times New Roman" w:cs="Times New Roman"/>
          <w:color w:val="000000" w:themeColor="text1"/>
          <w:sz w:val="21"/>
          <w:szCs w:val="21"/>
        </w:rPr>
        <w:t xml:space="preserve"> </w:t>
      </w:r>
    </w:p>
    <w:p w14:paraId="3BB5039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По решению совета </w:t>
      </w:r>
      <w:r w:rsidR="00343FD2" w:rsidRPr="00615DAC">
        <w:rPr>
          <w:rFonts w:ascii="Times New Roman" w:hAnsi="Times New Roman" w:cs="Times New Roman"/>
          <w:color w:val="000000" w:themeColor="text1"/>
          <w:sz w:val="21"/>
          <w:szCs w:val="21"/>
        </w:rPr>
        <w:t xml:space="preserve">или председателя </w:t>
      </w:r>
      <w:r w:rsidRPr="00615DAC">
        <w:rPr>
          <w:rFonts w:ascii="Times New Roman" w:hAnsi="Times New Roman" w:cs="Times New Roman"/>
          <w:color w:val="000000" w:themeColor="text1"/>
          <w:sz w:val="21"/>
          <w:szCs w:val="21"/>
        </w:rPr>
        <w:t>Общественной палаты заседания Общественной палаты</w:t>
      </w:r>
      <w:r w:rsidR="00343FD2"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 могут проводиться методом опроса, с принятием решения путем проведения заочного голосования.</w:t>
      </w:r>
    </w:p>
    <w:p w14:paraId="67C4563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Совет Общественной палаты </w:t>
      </w:r>
      <w:r w:rsidR="00343FD2" w:rsidRPr="00615DAC">
        <w:rPr>
          <w:rFonts w:ascii="Times New Roman" w:hAnsi="Times New Roman" w:cs="Times New Roman"/>
          <w:color w:val="000000" w:themeColor="text1"/>
          <w:sz w:val="21"/>
          <w:szCs w:val="21"/>
        </w:rPr>
        <w:t xml:space="preserve">или председатель </w:t>
      </w:r>
      <w:r w:rsidRPr="00615DAC">
        <w:rPr>
          <w:rFonts w:ascii="Times New Roman" w:hAnsi="Times New Roman" w:cs="Times New Roman"/>
          <w:color w:val="000000" w:themeColor="text1"/>
          <w:sz w:val="21"/>
          <w:szCs w:val="21"/>
        </w:rPr>
        <w:t>утверждает проект повестки дня заседания и форму опросного листа и направляет их вместе с проектами документов или другими материалами заседания членам Общественной палаты</w:t>
      </w:r>
      <w:r w:rsidR="00046D0C"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p>
    <w:p w14:paraId="102BFD2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Форма опросного листа включает в себя сведения о периоде проведения голосования, формулировку вопроса и </w:t>
      </w:r>
      <w:r w:rsidR="00343FD2"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перечень ответов.</w:t>
      </w:r>
    </w:p>
    <w:p w14:paraId="0239D48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Опрос может проводиться с использованием программного обеспечения (удаленных форм опроса, средства обмена мгновенными сообщениями</w:t>
      </w:r>
      <w:r w:rsidR="00180C54"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w:t>
      </w:r>
      <w:r w:rsidR="00180C54"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мессенджера и т.п.) позволяющего идентифицировать члена Палаты посредством номера телефона, адреса электронной почты, указанных в анкете члена Палаты или иным способом, указанным в решении совета Общественной палаты.</w:t>
      </w:r>
    </w:p>
    <w:p w14:paraId="5F54AC7F" w14:textId="77777777"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 xml:space="preserve">3. Члены Общественной палаты в течение срока голосования должны выразить свое мнение по каждому вопросу, направив заполненные опросные листы председателю Общественной палаты, или заполнив форму опросного листа с использованием </w:t>
      </w:r>
      <w:r w:rsidRPr="00615DAC">
        <w:rPr>
          <w:rFonts w:ascii="Times New Roman" w:hAnsi="Times New Roman" w:cs="Times New Roman"/>
          <w:color w:val="000000" w:themeColor="text1"/>
          <w:sz w:val="21"/>
          <w:szCs w:val="21"/>
        </w:rPr>
        <w:t>программного обеспечения (удаленных форм опроса, средства обмена мгновенными сообщениями</w:t>
      </w:r>
      <w:r w:rsidR="00180C54"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w:t>
      </w:r>
      <w:r w:rsidR="00180C54"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мессенджера и т.п.)</w:t>
      </w:r>
      <w:r w:rsidRPr="00615DAC">
        <w:rPr>
          <w:rFonts w:ascii="Times New Roman" w:hAnsi="Times New Roman" w:cs="Times New Roman"/>
          <w:color w:val="000000" w:themeColor="text1"/>
          <w:spacing w:val="-2"/>
          <w:sz w:val="21"/>
          <w:szCs w:val="21"/>
        </w:rPr>
        <w:t>.</w:t>
      </w:r>
    </w:p>
    <w:p w14:paraId="212E23C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Если в течение </w:t>
      </w:r>
      <w:r w:rsidR="003E5612" w:rsidRPr="00615DAC">
        <w:rPr>
          <w:rFonts w:ascii="Times New Roman" w:hAnsi="Times New Roman" w:cs="Times New Roman"/>
          <w:color w:val="000000" w:themeColor="text1"/>
          <w:sz w:val="21"/>
          <w:szCs w:val="21"/>
        </w:rPr>
        <w:t xml:space="preserve">установленного срока голосования </w:t>
      </w:r>
      <w:r w:rsidRPr="00615DAC">
        <w:rPr>
          <w:rFonts w:ascii="Times New Roman" w:hAnsi="Times New Roman" w:cs="Times New Roman"/>
          <w:color w:val="000000" w:themeColor="text1"/>
          <w:sz w:val="21"/>
          <w:szCs w:val="21"/>
        </w:rPr>
        <w:t>член Общественной палаты не направил заполненные опросные листы, считается, что он не участвовал в голосовании.</w:t>
      </w:r>
    </w:p>
    <w:p w14:paraId="2EE9BC40" w14:textId="0978D6AC" w:rsidR="00A67D6E" w:rsidRPr="00615DAC" w:rsidRDefault="00B84D67" w:rsidP="003E5612">
      <w:pPr>
        <w:ind w:firstLine="567"/>
        <w:jc w:val="both"/>
        <w:rPr>
          <w:rFonts w:ascii="Times New Roman" w:hAnsi="Times New Roman" w:cs="Times New Roman"/>
          <w:bCs/>
          <w:iCs/>
          <w:color w:val="000000" w:themeColor="text1"/>
          <w:sz w:val="21"/>
          <w:szCs w:val="21"/>
        </w:rPr>
      </w:pPr>
      <w:r w:rsidRPr="00615DAC">
        <w:rPr>
          <w:rFonts w:ascii="Times New Roman" w:hAnsi="Times New Roman" w:cs="Times New Roman"/>
          <w:bCs/>
          <w:iCs/>
          <w:color w:val="000000" w:themeColor="text1"/>
          <w:sz w:val="21"/>
          <w:szCs w:val="21"/>
        </w:rPr>
        <w:t>Срок</w:t>
      </w:r>
      <w:r w:rsidR="003E5612" w:rsidRPr="00615DAC">
        <w:rPr>
          <w:rFonts w:ascii="Times New Roman" w:hAnsi="Times New Roman" w:cs="Times New Roman"/>
          <w:bCs/>
          <w:iCs/>
          <w:color w:val="000000" w:themeColor="text1"/>
          <w:sz w:val="21"/>
          <w:szCs w:val="21"/>
        </w:rPr>
        <w:t>и</w:t>
      </w:r>
      <w:r w:rsidRPr="00615DAC">
        <w:rPr>
          <w:rFonts w:ascii="Times New Roman" w:hAnsi="Times New Roman" w:cs="Times New Roman"/>
          <w:bCs/>
          <w:iCs/>
          <w:color w:val="000000" w:themeColor="text1"/>
          <w:sz w:val="21"/>
          <w:szCs w:val="21"/>
        </w:rPr>
        <w:t xml:space="preserve"> голосования мо</w:t>
      </w:r>
      <w:r w:rsidR="003E5612" w:rsidRPr="00615DAC">
        <w:rPr>
          <w:rFonts w:ascii="Times New Roman" w:hAnsi="Times New Roman" w:cs="Times New Roman"/>
          <w:bCs/>
          <w:iCs/>
          <w:color w:val="000000" w:themeColor="text1"/>
          <w:sz w:val="21"/>
          <w:szCs w:val="21"/>
        </w:rPr>
        <w:t>гут</w:t>
      </w:r>
      <w:r w:rsidRPr="00615DAC">
        <w:rPr>
          <w:rFonts w:ascii="Times New Roman" w:hAnsi="Times New Roman" w:cs="Times New Roman"/>
          <w:bCs/>
          <w:iCs/>
          <w:color w:val="000000" w:themeColor="text1"/>
          <w:sz w:val="21"/>
          <w:szCs w:val="21"/>
        </w:rPr>
        <w:t xml:space="preserve"> быть </w:t>
      </w:r>
      <w:r w:rsidR="008B283F" w:rsidRPr="00615DAC">
        <w:rPr>
          <w:rFonts w:ascii="Times New Roman" w:hAnsi="Times New Roman" w:cs="Times New Roman"/>
          <w:bCs/>
          <w:iCs/>
          <w:color w:val="000000" w:themeColor="text1"/>
          <w:sz w:val="21"/>
          <w:szCs w:val="21"/>
        </w:rPr>
        <w:t>изменены по</w:t>
      </w:r>
      <w:r w:rsidR="003E5612" w:rsidRPr="00615DAC">
        <w:rPr>
          <w:rFonts w:ascii="Times New Roman" w:hAnsi="Times New Roman" w:cs="Times New Roman"/>
          <w:bCs/>
          <w:iCs/>
          <w:color w:val="000000" w:themeColor="text1"/>
          <w:sz w:val="21"/>
          <w:szCs w:val="21"/>
        </w:rPr>
        <w:t xml:space="preserve"> решению</w:t>
      </w:r>
      <w:r w:rsidRPr="00615DAC">
        <w:rPr>
          <w:rFonts w:ascii="Times New Roman" w:hAnsi="Times New Roman" w:cs="Times New Roman"/>
          <w:bCs/>
          <w:iCs/>
          <w:color w:val="000000" w:themeColor="text1"/>
          <w:sz w:val="21"/>
          <w:szCs w:val="21"/>
        </w:rPr>
        <w:t xml:space="preserve"> Совет</w:t>
      </w:r>
      <w:r w:rsidR="003E5612" w:rsidRPr="00615DAC">
        <w:rPr>
          <w:rFonts w:ascii="Times New Roman" w:hAnsi="Times New Roman" w:cs="Times New Roman"/>
          <w:bCs/>
          <w:iCs/>
          <w:color w:val="000000" w:themeColor="text1"/>
          <w:sz w:val="21"/>
          <w:szCs w:val="21"/>
        </w:rPr>
        <w:t>а</w:t>
      </w:r>
      <w:r w:rsidRPr="00615DAC">
        <w:rPr>
          <w:rFonts w:ascii="Times New Roman" w:hAnsi="Times New Roman" w:cs="Times New Roman"/>
          <w:bCs/>
          <w:iCs/>
          <w:color w:val="000000" w:themeColor="text1"/>
          <w:sz w:val="21"/>
          <w:szCs w:val="21"/>
        </w:rPr>
        <w:t xml:space="preserve"> Палаты</w:t>
      </w:r>
      <w:r w:rsidR="003E5612" w:rsidRPr="00615DAC">
        <w:rPr>
          <w:rFonts w:ascii="Times New Roman" w:hAnsi="Times New Roman" w:cs="Times New Roman"/>
          <w:bCs/>
          <w:iCs/>
          <w:color w:val="000000" w:themeColor="text1"/>
          <w:sz w:val="21"/>
          <w:szCs w:val="21"/>
        </w:rPr>
        <w:t xml:space="preserve"> или председателя</w:t>
      </w:r>
      <w:r w:rsidRPr="00615DAC">
        <w:rPr>
          <w:rFonts w:ascii="Times New Roman" w:hAnsi="Times New Roman" w:cs="Times New Roman"/>
          <w:bCs/>
          <w:iCs/>
          <w:color w:val="000000" w:themeColor="text1"/>
          <w:sz w:val="21"/>
          <w:szCs w:val="21"/>
        </w:rPr>
        <w:t>.</w:t>
      </w:r>
    </w:p>
    <w:p w14:paraId="20017ED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4. Подсчет опросных листов </w:t>
      </w:r>
      <w:r w:rsidR="003E5612" w:rsidRPr="00615DAC">
        <w:rPr>
          <w:rFonts w:ascii="Times New Roman" w:hAnsi="Times New Roman" w:cs="Times New Roman"/>
          <w:color w:val="000000" w:themeColor="text1"/>
          <w:sz w:val="21"/>
          <w:szCs w:val="21"/>
        </w:rPr>
        <w:t xml:space="preserve">и подготовка проекта решения </w:t>
      </w:r>
      <w:r w:rsidRPr="00615DAC">
        <w:rPr>
          <w:rFonts w:ascii="Times New Roman" w:hAnsi="Times New Roman" w:cs="Times New Roman"/>
          <w:color w:val="000000" w:themeColor="text1"/>
          <w:sz w:val="21"/>
          <w:szCs w:val="21"/>
        </w:rPr>
        <w:t>осуществляется Аппаратом</w:t>
      </w:r>
      <w:r w:rsidR="003E5612" w:rsidRPr="00615DAC">
        <w:rPr>
          <w:rFonts w:ascii="Times New Roman" w:hAnsi="Times New Roman" w:cs="Times New Roman"/>
          <w:color w:val="000000" w:themeColor="text1"/>
          <w:sz w:val="21"/>
          <w:szCs w:val="21"/>
        </w:rPr>
        <w:t>, как правило,</w:t>
      </w:r>
      <w:r w:rsidRPr="00615DAC">
        <w:rPr>
          <w:rFonts w:ascii="Times New Roman" w:hAnsi="Times New Roman" w:cs="Times New Roman"/>
          <w:color w:val="000000" w:themeColor="text1"/>
          <w:sz w:val="21"/>
          <w:szCs w:val="21"/>
        </w:rPr>
        <w:t xml:space="preserve"> в течение одного рабочего дня </w:t>
      </w:r>
      <w:r w:rsidR="003E5612" w:rsidRPr="00615DAC">
        <w:rPr>
          <w:rFonts w:ascii="Times New Roman" w:hAnsi="Times New Roman" w:cs="Times New Roman"/>
          <w:color w:val="000000" w:themeColor="text1"/>
          <w:sz w:val="21"/>
          <w:szCs w:val="21"/>
        </w:rPr>
        <w:t>по истечении срока</w:t>
      </w:r>
      <w:r w:rsidRPr="00615DAC">
        <w:rPr>
          <w:rFonts w:ascii="Times New Roman" w:hAnsi="Times New Roman" w:cs="Times New Roman"/>
          <w:color w:val="000000" w:themeColor="text1"/>
          <w:sz w:val="21"/>
          <w:szCs w:val="21"/>
        </w:rPr>
        <w:t xml:space="preserve"> голосования.</w:t>
      </w:r>
    </w:p>
    <w:p w14:paraId="38791725" w14:textId="77777777" w:rsidR="00A67D6E" w:rsidRPr="00615DAC" w:rsidRDefault="003E5612">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Аппарат </w:t>
      </w:r>
      <w:r w:rsidR="00B84D67" w:rsidRPr="00615DAC">
        <w:rPr>
          <w:rFonts w:ascii="Times New Roman" w:hAnsi="Times New Roman" w:cs="Times New Roman"/>
          <w:color w:val="000000" w:themeColor="text1"/>
          <w:sz w:val="21"/>
          <w:szCs w:val="21"/>
        </w:rPr>
        <w:t>обеспечивает хранение материалов заочного голосования в электронной форме не менее трех месяцев с даты подписания протокола заочного голосования.</w:t>
      </w:r>
    </w:p>
    <w:p w14:paraId="52A3E9B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Решение по каждому вопросу опросного листа считается принятым, если большинство от установленного числа членов Общественной палаты высказались «за» по соответствующему вопросу.</w:t>
      </w:r>
    </w:p>
    <w:p w14:paraId="1CCA319C" w14:textId="301BE26D"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Копия протокола заочного голосования, содержащего решения по вопросам, включенным в повестку заочного голосования, в течение трех </w:t>
      </w:r>
      <w:r w:rsidR="00FE1EB9" w:rsidRPr="00615DAC">
        <w:rPr>
          <w:rFonts w:ascii="Times New Roman" w:hAnsi="Times New Roman" w:cs="Times New Roman"/>
          <w:color w:val="000000" w:themeColor="text1"/>
          <w:sz w:val="21"/>
          <w:szCs w:val="21"/>
        </w:rPr>
        <w:t xml:space="preserve">рабочих </w:t>
      </w:r>
      <w:r w:rsidRPr="00615DAC">
        <w:rPr>
          <w:rFonts w:ascii="Times New Roman" w:hAnsi="Times New Roman" w:cs="Times New Roman"/>
          <w:color w:val="000000" w:themeColor="text1"/>
          <w:sz w:val="21"/>
          <w:szCs w:val="21"/>
        </w:rPr>
        <w:t>дней со дня подсчета опросных листов направля</w:t>
      </w:r>
      <w:r w:rsidR="00A26DBE"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тся членам Общественной палаты.</w:t>
      </w:r>
    </w:p>
    <w:p w14:paraId="608DEACE" w14:textId="77777777" w:rsidR="00A67D6E" w:rsidRPr="00615DAC" w:rsidRDefault="00CD058E">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7C6A6DB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w:t>
      </w:r>
      <w:r w:rsidR="00FE1EB9" w:rsidRPr="00615DAC">
        <w:rPr>
          <w:rFonts w:ascii="Times New Roman" w:hAnsi="Times New Roman" w:cs="Times New Roman"/>
          <w:color w:val="000000" w:themeColor="text1"/>
          <w:sz w:val="21"/>
          <w:szCs w:val="21"/>
        </w:rPr>
        <w:t>5</w:t>
      </w:r>
      <w:r w:rsidRPr="00615DAC">
        <w:rPr>
          <w:rFonts w:ascii="Times New Roman" w:hAnsi="Times New Roman" w:cs="Times New Roman"/>
          <w:color w:val="000000" w:themeColor="text1"/>
          <w:sz w:val="21"/>
          <w:szCs w:val="21"/>
        </w:rPr>
        <w:t>. Виды и порядок оформления решений Общественной палаты</w:t>
      </w:r>
    </w:p>
    <w:p w14:paraId="6B699379" w14:textId="77777777" w:rsidR="00A67D6E" w:rsidRPr="00615DAC" w:rsidRDefault="00A67D6E">
      <w:pPr>
        <w:ind w:firstLine="567"/>
        <w:jc w:val="both"/>
        <w:rPr>
          <w:rFonts w:ascii="Times New Roman" w:hAnsi="Times New Roman" w:cs="Times New Roman"/>
          <w:color w:val="000000" w:themeColor="text1"/>
          <w:sz w:val="21"/>
          <w:szCs w:val="21"/>
        </w:rPr>
      </w:pPr>
    </w:p>
    <w:p w14:paraId="6876216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На заседаниях Общественной палаты ведутся протоколы. Протокол подписывается председателем Общественной палаты. В случае отсутствия на</w:t>
      </w:r>
      <w:r w:rsidR="006C793F"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заседании председателя Общественной палаты протокол подписывается заместителем</w:t>
      </w:r>
      <w:r w:rsidR="006C793F"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председателя Общественной палаты. Протоколы заседаний Общественной палаты передаются на архивное хранение в Аппарат Общественной палаты.</w:t>
      </w:r>
    </w:p>
    <w:p w14:paraId="11B445B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Члены Общественной палаты вправе ознакомиться с протоколом.</w:t>
      </w:r>
    </w:p>
    <w:p w14:paraId="6FECAE6B" w14:textId="77777777"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lastRenderedPageBreak/>
        <w:t>2. По результатам рассмотрения вопросов повестки дня на заседании Общественной палаты могут быть приняты решения Общественной палаты в форме заключений, предложений и обращений, а также решений по организационным и иным вопросам ее деятельности. Решения Общественной палаты заносятся в протокол и направляются для исполнения (рассмотрения) в виде выписок из протокола, которые подписываются председателем Общественной палаты.</w:t>
      </w:r>
    </w:p>
    <w:p w14:paraId="337ED09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Протоколы заседаний Общественной палаты, сопроводительные материалы, а также протоколы заседаний совета Общественной палаты, комиссий и рабочих групп в подлинниках хранятся в Аппарате Общественной палаты. </w:t>
      </w:r>
    </w:p>
    <w:p w14:paraId="3FE9F23F" w14:textId="77777777" w:rsidR="00A67D6E" w:rsidRPr="00615DAC" w:rsidRDefault="00A67D6E">
      <w:pPr>
        <w:ind w:firstLine="567"/>
        <w:jc w:val="both"/>
        <w:rPr>
          <w:rFonts w:ascii="Times New Roman" w:hAnsi="Times New Roman" w:cs="Times New Roman"/>
          <w:color w:val="000000" w:themeColor="text1"/>
          <w:sz w:val="21"/>
          <w:szCs w:val="21"/>
        </w:rPr>
      </w:pPr>
    </w:p>
    <w:p w14:paraId="6F2CAB51"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5" w:name="_Toc54790372"/>
      <w:r w:rsidRPr="00615DAC">
        <w:rPr>
          <w:rFonts w:ascii="Times New Roman" w:hAnsi="Times New Roman" w:cs="Times New Roman"/>
          <w:b/>
          <w:color w:val="000000" w:themeColor="text1"/>
          <w:sz w:val="21"/>
          <w:szCs w:val="21"/>
        </w:rPr>
        <w:t>ГЛАВА 3. СОВЕТ ОБЩЕСТВЕННОЙ ПАЛАТЫ</w:t>
      </w:r>
      <w:bookmarkEnd w:id="5"/>
    </w:p>
    <w:p w14:paraId="1F72F646" w14:textId="77777777" w:rsidR="00A67D6E" w:rsidRPr="00615DAC" w:rsidRDefault="00A67D6E">
      <w:pPr>
        <w:ind w:firstLine="567"/>
        <w:jc w:val="both"/>
        <w:rPr>
          <w:rFonts w:ascii="Times New Roman" w:hAnsi="Times New Roman" w:cs="Times New Roman"/>
          <w:color w:val="000000" w:themeColor="text1"/>
          <w:sz w:val="21"/>
          <w:szCs w:val="21"/>
        </w:rPr>
      </w:pPr>
    </w:p>
    <w:p w14:paraId="10111D31" w14:textId="77777777" w:rsidR="00B30B63"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w:t>
      </w:r>
      <w:r w:rsidR="00CD058E" w:rsidRPr="00615DAC">
        <w:rPr>
          <w:rFonts w:ascii="Times New Roman" w:hAnsi="Times New Roman" w:cs="Times New Roman"/>
          <w:color w:val="000000" w:themeColor="text1"/>
          <w:sz w:val="21"/>
          <w:szCs w:val="21"/>
        </w:rPr>
        <w:t>6</w:t>
      </w:r>
      <w:r w:rsidRPr="00615DAC">
        <w:rPr>
          <w:rFonts w:ascii="Times New Roman" w:hAnsi="Times New Roman" w:cs="Times New Roman"/>
          <w:color w:val="000000" w:themeColor="text1"/>
          <w:sz w:val="21"/>
          <w:szCs w:val="21"/>
        </w:rPr>
        <w:t xml:space="preserve">. </w:t>
      </w:r>
      <w:r w:rsidR="00B30B63" w:rsidRPr="00615DAC">
        <w:rPr>
          <w:rFonts w:ascii="Times New Roman" w:hAnsi="Times New Roman" w:cs="Times New Roman"/>
          <w:color w:val="000000" w:themeColor="text1"/>
          <w:sz w:val="21"/>
          <w:szCs w:val="21"/>
        </w:rPr>
        <w:t>Формирование Совета Общественной палаты.</w:t>
      </w:r>
    </w:p>
    <w:p w14:paraId="2BAC6FC9" w14:textId="77777777" w:rsidR="00B30B63" w:rsidRPr="00615DAC" w:rsidRDefault="00CD058E">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31C35244" w14:textId="77777777" w:rsidR="00A67D6E" w:rsidRPr="00615DAC" w:rsidRDefault="00CD058E">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w:t>
      </w:r>
      <w:r w:rsidR="00B84D67" w:rsidRPr="00615DAC">
        <w:rPr>
          <w:rFonts w:ascii="Times New Roman" w:hAnsi="Times New Roman" w:cs="Times New Roman"/>
          <w:color w:val="000000" w:themeColor="text1"/>
          <w:sz w:val="21"/>
          <w:szCs w:val="21"/>
        </w:rPr>
        <w:t>овет Общественной палаты</w:t>
      </w:r>
      <w:r w:rsidRPr="00615DAC">
        <w:rPr>
          <w:rFonts w:ascii="Times New Roman" w:hAnsi="Times New Roman" w:cs="Times New Roman"/>
          <w:color w:val="000000" w:themeColor="text1"/>
          <w:sz w:val="21"/>
          <w:szCs w:val="21"/>
        </w:rPr>
        <w:t xml:space="preserve"> формируется в соответствии со статьей 17 Закон</w:t>
      </w:r>
      <w:r w:rsidR="00B30B63" w:rsidRPr="00615DAC">
        <w:rPr>
          <w:rFonts w:ascii="Times New Roman" w:hAnsi="Times New Roman" w:cs="Times New Roman"/>
          <w:color w:val="000000" w:themeColor="text1"/>
          <w:sz w:val="21"/>
          <w:szCs w:val="21"/>
        </w:rPr>
        <w:t>а</w:t>
      </w:r>
      <w:r w:rsidRPr="00615DAC">
        <w:rPr>
          <w:rFonts w:ascii="Times New Roman" w:hAnsi="Times New Roman" w:cs="Times New Roman"/>
          <w:color w:val="000000" w:themeColor="text1"/>
          <w:sz w:val="21"/>
          <w:szCs w:val="21"/>
        </w:rPr>
        <w:t xml:space="preserve"> «Об Общественной палате Воронежской области»</w:t>
      </w:r>
      <w:r w:rsidR="00B30B63" w:rsidRPr="00615DAC">
        <w:rPr>
          <w:rFonts w:ascii="Times New Roman" w:hAnsi="Times New Roman" w:cs="Times New Roman"/>
          <w:color w:val="000000" w:themeColor="text1"/>
          <w:sz w:val="21"/>
          <w:szCs w:val="21"/>
        </w:rPr>
        <w:t>.</w:t>
      </w:r>
    </w:p>
    <w:p w14:paraId="08CE6F91" w14:textId="77777777" w:rsidR="00A67D6E" w:rsidRPr="00615DAC" w:rsidRDefault="00A67D6E">
      <w:pPr>
        <w:ind w:firstLine="567"/>
        <w:jc w:val="both"/>
        <w:rPr>
          <w:rFonts w:ascii="Times New Roman" w:hAnsi="Times New Roman" w:cs="Times New Roman"/>
          <w:color w:val="000000" w:themeColor="text1"/>
          <w:sz w:val="21"/>
          <w:szCs w:val="21"/>
        </w:rPr>
      </w:pPr>
    </w:p>
    <w:p w14:paraId="34C76687" w14:textId="77777777" w:rsidR="00B30B63" w:rsidRPr="00615DAC" w:rsidRDefault="00B30B63"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Статья 17. Полномочия совета Общественной палаты</w:t>
      </w:r>
    </w:p>
    <w:p w14:paraId="61CDCEAD" w14:textId="77777777" w:rsidR="00B30B63" w:rsidRPr="00615DAC" w:rsidRDefault="00B30B63" w:rsidP="00B30B63">
      <w:pPr>
        <w:ind w:firstLine="567"/>
        <w:jc w:val="both"/>
        <w:rPr>
          <w:rFonts w:ascii="Times New Roman" w:hAnsi="Times New Roman" w:cs="Times New Roman"/>
          <w:color w:val="000000" w:themeColor="text1"/>
          <w:sz w:val="21"/>
          <w:szCs w:val="21"/>
        </w:rPr>
      </w:pPr>
    </w:p>
    <w:p w14:paraId="65726015" w14:textId="77777777" w:rsidR="00B30B63" w:rsidRPr="00615DAC" w:rsidRDefault="00B30B63"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Совет Общественной палаты осуществляет полномочия, определенные частью 6 статьи 17 Закона «Об Общественной палате», а также:</w:t>
      </w:r>
    </w:p>
    <w:p w14:paraId="7112BD6C" w14:textId="77777777" w:rsidR="00B30B63" w:rsidRPr="00615DAC" w:rsidRDefault="00B30B63"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принимает решение о приглашении представителей </w:t>
      </w:r>
      <w:r w:rsidR="009C4BD0" w:rsidRPr="00615DAC">
        <w:rPr>
          <w:rFonts w:ascii="Times New Roman" w:hAnsi="Times New Roman" w:cs="Times New Roman"/>
          <w:color w:val="000000" w:themeColor="text1"/>
          <w:sz w:val="21"/>
          <w:szCs w:val="21"/>
        </w:rPr>
        <w:t xml:space="preserve">различных органов и организаций </w:t>
      </w:r>
      <w:r w:rsidRPr="00615DAC">
        <w:rPr>
          <w:rFonts w:ascii="Times New Roman" w:hAnsi="Times New Roman" w:cs="Times New Roman"/>
          <w:color w:val="000000" w:themeColor="text1"/>
          <w:sz w:val="21"/>
          <w:szCs w:val="21"/>
        </w:rPr>
        <w:t>на заседания Общественной палаты;</w:t>
      </w:r>
    </w:p>
    <w:p w14:paraId="3146D9D5" w14:textId="77777777" w:rsidR="00B30B63" w:rsidRPr="00615DAC" w:rsidRDefault="00445F97"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w:t>
      </w:r>
      <w:r w:rsidR="00B30B63" w:rsidRPr="00615DAC">
        <w:rPr>
          <w:rFonts w:ascii="Times New Roman" w:hAnsi="Times New Roman" w:cs="Times New Roman"/>
          <w:color w:val="000000" w:themeColor="text1"/>
          <w:sz w:val="21"/>
          <w:szCs w:val="21"/>
        </w:rPr>
        <w:t>) созывает по собственной инициативе или по инициативе не менее одной трети от установленного числа членов Общественной палаты внеочередное заседание Палаты и определяет дату его проведения;</w:t>
      </w:r>
    </w:p>
    <w:p w14:paraId="68FB84F2" w14:textId="572AC3C4" w:rsidR="00B30B63" w:rsidRPr="00615DAC" w:rsidRDefault="00445F97" w:rsidP="00B30B63">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3</w:t>
      </w:r>
      <w:r w:rsidR="00B30B63" w:rsidRPr="00615DAC">
        <w:rPr>
          <w:rFonts w:ascii="Times New Roman" w:hAnsi="Times New Roman" w:cs="Times New Roman"/>
          <w:color w:val="000000" w:themeColor="text1"/>
          <w:spacing w:val="-2"/>
          <w:sz w:val="21"/>
          <w:szCs w:val="21"/>
        </w:rPr>
        <w:t xml:space="preserve">) принимает решение и направляет </w:t>
      </w:r>
      <w:r w:rsidR="00DA0DE6" w:rsidRPr="00615DAC">
        <w:rPr>
          <w:rFonts w:ascii="Times New Roman" w:hAnsi="Times New Roman" w:cs="Times New Roman"/>
          <w:color w:val="000000" w:themeColor="text1"/>
          <w:spacing w:val="-2"/>
          <w:sz w:val="21"/>
          <w:szCs w:val="21"/>
        </w:rPr>
        <w:t>руководителю исполнительного</w:t>
      </w:r>
      <w:r w:rsidRPr="00615DAC">
        <w:rPr>
          <w:rFonts w:ascii="Times New Roman" w:hAnsi="Times New Roman" w:cs="Times New Roman"/>
          <w:color w:val="000000" w:themeColor="text1"/>
          <w:spacing w:val="-2"/>
          <w:sz w:val="21"/>
          <w:szCs w:val="21"/>
        </w:rPr>
        <w:t xml:space="preserve"> </w:t>
      </w:r>
      <w:r w:rsidR="00B30B63" w:rsidRPr="00615DAC">
        <w:rPr>
          <w:rFonts w:ascii="Times New Roman" w:hAnsi="Times New Roman" w:cs="Times New Roman"/>
          <w:color w:val="000000" w:themeColor="text1"/>
          <w:spacing w:val="-2"/>
          <w:sz w:val="21"/>
          <w:szCs w:val="21"/>
        </w:rPr>
        <w:t xml:space="preserve">органа </w:t>
      </w:r>
      <w:r w:rsidRPr="00615DAC">
        <w:rPr>
          <w:rFonts w:ascii="Times New Roman" w:hAnsi="Times New Roman" w:cs="Times New Roman"/>
          <w:color w:val="000000" w:themeColor="text1"/>
          <w:spacing w:val="-2"/>
          <w:sz w:val="21"/>
          <w:szCs w:val="21"/>
        </w:rPr>
        <w:t>государственной</w:t>
      </w:r>
      <w:r w:rsidR="00B30B63" w:rsidRPr="00615DAC">
        <w:rPr>
          <w:rFonts w:ascii="Times New Roman" w:hAnsi="Times New Roman" w:cs="Times New Roman"/>
          <w:color w:val="000000" w:themeColor="text1"/>
          <w:spacing w:val="-2"/>
          <w:sz w:val="21"/>
          <w:szCs w:val="21"/>
        </w:rPr>
        <w:t xml:space="preserve"> власти Воронежской области предложение о создании общественного совета при данном органе;</w:t>
      </w:r>
    </w:p>
    <w:p w14:paraId="1BD7BE88" w14:textId="77777777" w:rsidR="00B30B63" w:rsidRPr="00615DAC" w:rsidRDefault="00793F0D"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w:t>
      </w:r>
      <w:r w:rsidR="00B30B63" w:rsidRPr="00615DAC">
        <w:rPr>
          <w:rFonts w:ascii="Times New Roman" w:hAnsi="Times New Roman" w:cs="Times New Roman"/>
          <w:color w:val="000000" w:themeColor="text1"/>
          <w:sz w:val="21"/>
          <w:szCs w:val="21"/>
        </w:rPr>
        <w:t xml:space="preserve">) по предложению комиссий Общественной палаты принимает решение о проведении </w:t>
      </w:r>
      <w:r w:rsidRPr="00615DAC">
        <w:rPr>
          <w:rFonts w:ascii="Times New Roman" w:hAnsi="Times New Roman" w:cs="Times New Roman"/>
          <w:color w:val="000000" w:themeColor="text1"/>
          <w:sz w:val="21"/>
          <w:szCs w:val="21"/>
        </w:rPr>
        <w:t xml:space="preserve">общественных </w:t>
      </w:r>
      <w:r w:rsidR="00B30B63" w:rsidRPr="00615DAC">
        <w:rPr>
          <w:rFonts w:ascii="Times New Roman" w:hAnsi="Times New Roman" w:cs="Times New Roman"/>
          <w:color w:val="000000" w:themeColor="text1"/>
          <w:sz w:val="21"/>
          <w:szCs w:val="21"/>
        </w:rPr>
        <w:t>слушаний</w:t>
      </w:r>
      <w:r w:rsidRPr="00615DAC">
        <w:rPr>
          <w:rFonts w:ascii="Times New Roman" w:hAnsi="Times New Roman" w:cs="Times New Roman"/>
          <w:color w:val="000000" w:themeColor="text1"/>
          <w:sz w:val="21"/>
          <w:szCs w:val="21"/>
        </w:rPr>
        <w:t xml:space="preserve"> </w:t>
      </w:r>
      <w:r w:rsidR="00B30B63" w:rsidRPr="00615DAC">
        <w:rPr>
          <w:rFonts w:ascii="Times New Roman" w:hAnsi="Times New Roman" w:cs="Times New Roman"/>
          <w:color w:val="000000" w:themeColor="text1"/>
          <w:sz w:val="21"/>
          <w:szCs w:val="21"/>
        </w:rPr>
        <w:t xml:space="preserve">и иных публичных мероприятий Общественной палаты; </w:t>
      </w:r>
    </w:p>
    <w:p w14:paraId="7B91216C" w14:textId="77777777" w:rsidR="00B30B63" w:rsidRPr="00615DAC" w:rsidRDefault="00793F0D"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w:t>
      </w:r>
      <w:r w:rsidR="00B30B63" w:rsidRPr="00615DAC">
        <w:rPr>
          <w:rFonts w:ascii="Times New Roman" w:hAnsi="Times New Roman" w:cs="Times New Roman"/>
          <w:color w:val="000000" w:themeColor="text1"/>
          <w:sz w:val="21"/>
          <w:szCs w:val="21"/>
        </w:rPr>
        <w:t>) утверждает персональный состав комиссий Общественной палаты;</w:t>
      </w:r>
    </w:p>
    <w:p w14:paraId="236DA5F1" w14:textId="77777777" w:rsidR="00B30B63" w:rsidRPr="00615DAC" w:rsidRDefault="00793F0D"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w:t>
      </w:r>
      <w:r w:rsidR="00B30B63"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принимает решение о проведении общественной экспертизы проекта нормативного правового акта; </w:t>
      </w:r>
      <w:r w:rsidR="00B30B63" w:rsidRPr="00615DAC">
        <w:rPr>
          <w:rFonts w:ascii="Times New Roman" w:hAnsi="Times New Roman" w:cs="Times New Roman"/>
          <w:color w:val="000000" w:themeColor="text1"/>
          <w:sz w:val="21"/>
          <w:szCs w:val="21"/>
        </w:rPr>
        <w:t xml:space="preserve">утверждает </w:t>
      </w:r>
      <w:r w:rsidRPr="00615DAC">
        <w:rPr>
          <w:rFonts w:ascii="Times New Roman" w:hAnsi="Times New Roman" w:cs="Times New Roman"/>
          <w:color w:val="000000" w:themeColor="text1"/>
          <w:sz w:val="21"/>
          <w:szCs w:val="21"/>
        </w:rPr>
        <w:t>план</w:t>
      </w:r>
      <w:r w:rsidR="00B30B63" w:rsidRPr="00615DAC">
        <w:rPr>
          <w:rFonts w:ascii="Times New Roman" w:hAnsi="Times New Roman" w:cs="Times New Roman"/>
          <w:color w:val="000000" w:themeColor="text1"/>
          <w:sz w:val="21"/>
          <w:szCs w:val="21"/>
        </w:rPr>
        <w:t xml:space="preserve"> проведения общественной экспертизы; определяет комиссию Общественной палаты, ответственную за подготовку проекта заключения</w:t>
      </w:r>
      <w:r w:rsidRPr="00615DAC">
        <w:rPr>
          <w:rFonts w:ascii="Times New Roman" w:hAnsi="Times New Roman" w:cs="Times New Roman"/>
          <w:color w:val="000000" w:themeColor="text1"/>
          <w:sz w:val="21"/>
          <w:szCs w:val="21"/>
        </w:rPr>
        <w:t>;</w:t>
      </w:r>
      <w:r w:rsidR="00B30B63"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 </w:t>
      </w:r>
    </w:p>
    <w:p w14:paraId="388651FD" w14:textId="77777777" w:rsidR="00B30B63" w:rsidRPr="00615DAC" w:rsidRDefault="00793F0D"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w:t>
      </w:r>
      <w:r w:rsidR="00B30B63" w:rsidRPr="00615DAC">
        <w:rPr>
          <w:rFonts w:ascii="Times New Roman" w:hAnsi="Times New Roman" w:cs="Times New Roman"/>
          <w:color w:val="000000" w:themeColor="text1"/>
          <w:sz w:val="21"/>
          <w:szCs w:val="21"/>
        </w:rPr>
        <w:t>) принимает решение об образовании рабочих групп; утверждает положение, состав и руководителя рабочей группы, в том числе по проведению общественной экспертизы и кандидатуру руководителя рабочей группы, созданной для иных целей;</w:t>
      </w:r>
    </w:p>
    <w:p w14:paraId="151B5C61" w14:textId="77777777" w:rsidR="00B30B63" w:rsidRPr="00615DAC" w:rsidRDefault="00793F0D"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8</w:t>
      </w:r>
      <w:r w:rsidR="00B30B63" w:rsidRPr="00615DAC">
        <w:rPr>
          <w:rFonts w:ascii="Times New Roman" w:hAnsi="Times New Roman" w:cs="Times New Roman"/>
          <w:color w:val="000000" w:themeColor="text1"/>
          <w:sz w:val="21"/>
          <w:szCs w:val="21"/>
        </w:rPr>
        <w:t>) вносит предложения Общественной палате о создании, прекращении деятельности комиссий и (или) рабочих групп, об избрании, прекращении полномочий комиссий и рабочих групп;</w:t>
      </w:r>
    </w:p>
    <w:p w14:paraId="61E97BB6" w14:textId="77777777" w:rsidR="00B30B63" w:rsidRPr="00615DAC" w:rsidRDefault="00793F0D" w:rsidP="00B30B63">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9</w:t>
      </w:r>
      <w:r w:rsidR="00B30B63" w:rsidRPr="00615DAC">
        <w:rPr>
          <w:rFonts w:ascii="Times New Roman" w:hAnsi="Times New Roman" w:cs="Times New Roman"/>
          <w:color w:val="000000" w:themeColor="text1"/>
          <w:sz w:val="21"/>
          <w:szCs w:val="21"/>
        </w:rPr>
        <w:t xml:space="preserve">) принимает решение о проведении </w:t>
      </w:r>
      <w:r w:rsidRPr="00615DAC">
        <w:rPr>
          <w:rFonts w:ascii="Times New Roman" w:hAnsi="Times New Roman" w:cs="Times New Roman"/>
          <w:color w:val="000000" w:themeColor="text1"/>
          <w:sz w:val="21"/>
          <w:szCs w:val="21"/>
        </w:rPr>
        <w:t>П</w:t>
      </w:r>
      <w:r w:rsidR="00B30B63" w:rsidRPr="00615DAC">
        <w:rPr>
          <w:rFonts w:ascii="Times New Roman" w:hAnsi="Times New Roman" w:cs="Times New Roman"/>
          <w:color w:val="000000" w:themeColor="text1"/>
          <w:sz w:val="21"/>
          <w:szCs w:val="21"/>
        </w:rPr>
        <w:t>алатой общественных мониторингов, устанавливает порядок проведения и определения результатов общественных мониторингов;</w:t>
      </w:r>
    </w:p>
    <w:p w14:paraId="769389CA" w14:textId="77777777" w:rsidR="00B30B63" w:rsidRPr="00615DAC" w:rsidRDefault="00B30B63" w:rsidP="00B30B63">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793F0D" w:rsidRPr="00615DAC">
        <w:rPr>
          <w:rFonts w:ascii="Times New Roman" w:hAnsi="Times New Roman" w:cs="Times New Roman"/>
          <w:color w:val="000000" w:themeColor="text1"/>
          <w:sz w:val="21"/>
          <w:szCs w:val="21"/>
        </w:rPr>
        <w:t>0</w:t>
      </w:r>
      <w:r w:rsidRPr="00615DAC">
        <w:rPr>
          <w:rFonts w:ascii="Times New Roman" w:hAnsi="Times New Roman" w:cs="Times New Roman"/>
          <w:color w:val="000000" w:themeColor="text1"/>
          <w:sz w:val="21"/>
          <w:szCs w:val="21"/>
        </w:rPr>
        <w:t>) принимает решение о проведении Общественной палатой общественных проверок, устанавливает порядок организации и проведения общественных проверок;</w:t>
      </w:r>
    </w:p>
    <w:p w14:paraId="71A97A0B" w14:textId="77777777" w:rsidR="00B30B63" w:rsidRPr="00615DAC" w:rsidRDefault="00B30B63" w:rsidP="00B30B63">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793F0D"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 принимает решение о проведении и прекращении «горячих линий» по общественно-важным проблемам;</w:t>
      </w:r>
    </w:p>
    <w:p w14:paraId="50F72D4B" w14:textId="77777777" w:rsidR="00B30B63" w:rsidRPr="00615DAC" w:rsidRDefault="00B30B63" w:rsidP="00B30B63">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793F0D"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утверждает положение о наградах Общественной палаты и принимает решение о награждении;</w:t>
      </w:r>
    </w:p>
    <w:p w14:paraId="0738FC80" w14:textId="77777777" w:rsidR="00B30B63" w:rsidRPr="00615DAC" w:rsidRDefault="00B30B63" w:rsidP="00B30B63">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3E7A03" w:rsidRPr="00615DAC">
        <w:rPr>
          <w:rFonts w:ascii="Times New Roman" w:hAnsi="Times New Roman" w:cs="Times New Roman"/>
          <w:color w:val="000000" w:themeColor="text1"/>
          <w:sz w:val="21"/>
          <w:szCs w:val="21"/>
        </w:rPr>
        <w:t>3</w:t>
      </w:r>
      <w:r w:rsidRPr="00615DAC">
        <w:rPr>
          <w:rFonts w:ascii="Times New Roman" w:hAnsi="Times New Roman" w:cs="Times New Roman"/>
          <w:color w:val="000000" w:themeColor="text1"/>
          <w:sz w:val="21"/>
          <w:szCs w:val="21"/>
        </w:rPr>
        <w:t>) принимает решение о назначении наблюдателей от Общественной палаты в избирательные комиссии, расположенные на территории Воронежской области, при проведении выборов в органы публичной власти и/или наделяет данным полномочием комиссию (рабочую группу) Общественной палаты в любой форме, а также определяет лиц, уполномоченных на подписание направлений наблюдателям;</w:t>
      </w:r>
    </w:p>
    <w:p w14:paraId="6E643869" w14:textId="77777777" w:rsidR="00B30B63" w:rsidRPr="00615DAC" w:rsidRDefault="00B30B63" w:rsidP="00B30B63">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3E7A03" w:rsidRPr="00615DAC">
        <w:rPr>
          <w:rFonts w:ascii="Times New Roman" w:hAnsi="Times New Roman" w:cs="Times New Roman"/>
          <w:color w:val="000000" w:themeColor="text1"/>
          <w:sz w:val="21"/>
          <w:szCs w:val="21"/>
        </w:rPr>
        <w:t>4</w:t>
      </w:r>
      <w:r w:rsidRPr="00615DAC">
        <w:rPr>
          <w:rFonts w:ascii="Times New Roman" w:hAnsi="Times New Roman" w:cs="Times New Roman"/>
          <w:color w:val="000000" w:themeColor="text1"/>
          <w:sz w:val="21"/>
          <w:szCs w:val="21"/>
        </w:rPr>
        <w:t xml:space="preserve">) делегирует </w:t>
      </w:r>
      <w:r w:rsidR="003E7A03" w:rsidRPr="00615DAC">
        <w:rPr>
          <w:rFonts w:ascii="Times New Roman" w:hAnsi="Times New Roman" w:cs="Times New Roman"/>
          <w:color w:val="000000" w:themeColor="text1"/>
          <w:sz w:val="21"/>
          <w:szCs w:val="21"/>
        </w:rPr>
        <w:t>п</w:t>
      </w:r>
      <w:r w:rsidRPr="00615DAC">
        <w:rPr>
          <w:rFonts w:ascii="Times New Roman" w:hAnsi="Times New Roman" w:cs="Times New Roman"/>
          <w:color w:val="000000" w:themeColor="text1"/>
          <w:sz w:val="21"/>
          <w:szCs w:val="21"/>
        </w:rPr>
        <w:t xml:space="preserve">редседателю Общественной </w:t>
      </w:r>
      <w:r w:rsidR="003E7A03" w:rsidRPr="00615DAC">
        <w:rPr>
          <w:rFonts w:ascii="Times New Roman" w:hAnsi="Times New Roman" w:cs="Times New Roman"/>
          <w:color w:val="000000" w:themeColor="text1"/>
          <w:sz w:val="21"/>
          <w:szCs w:val="21"/>
        </w:rPr>
        <w:t>п</w:t>
      </w:r>
      <w:r w:rsidRPr="00615DAC">
        <w:rPr>
          <w:rFonts w:ascii="Times New Roman" w:hAnsi="Times New Roman" w:cs="Times New Roman"/>
          <w:color w:val="000000" w:themeColor="text1"/>
          <w:sz w:val="21"/>
          <w:szCs w:val="21"/>
        </w:rPr>
        <w:t>алаты право принятия решений по любым вопросам своей компетенции</w:t>
      </w:r>
      <w:r w:rsidR="003E7A03"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3E7A03" w:rsidRPr="00615DAC">
        <w:rPr>
          <w:rFonts w:ascii="Times New Roman" w:hAnsi="Times New Roman" w:cs="Times New Roman"/>
          <w:i/>
          <w:color w:val="000000" w:themeColor="text1"/>
          <w:sz w:val="21"/>
          <w:szCs w:val="21"/>
        </w:rPr>
        <w:t xml:space="preserve"> </w:t>
      </w:r>
      <w:r w:rsidRPr="00615DAC">
        <w:rPr>
          <w:rFonts w:ascii="Times New Roman" w:hAnsi="Times New Roman" w:cs="Times New Roman"/>
          <w:color w:val="000000" w:themeColor="text1"/>
          <w:sz w:val="21"/>
          <w:szCs w:val="21"/>
        </w:rPr>
        <w:t xml:space="preserve"> </w:t>
      </w:r>
    </w:p>
    <w:p w14:paraId="6B9690CF" w14:textId="77777777" w:rsidR="00B30B63" w:rsidRPr="00615DAC" w:rsidRDefault="00B30B63" w:rsidP="00B30B6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Полномочия совета Общественной палаты прекращаются с истечением срока полномочий очередного состава Общественной палаты.</w:t>
      </w:r>
    </w:p>
    <w:p w14:paraId="6BB9E253" w14:textId="77777777" w:rsidR="00B30B63" w:rsidRPr="00615DAC" w:rsidRDefault="00B30B63" w:rsidP="00B30B63">
      <w:pPr>
        <w:pStyle w:val="a3"/>
        <w:tabs>
          <w:tab w:val="left" w:pos="851"/>
        </w:tabs>
        <w:ind w:left="0" w:firstLine="567"/>
        <w:jc w:val="both"/>
        <w:rPr>
          <w:rFonts w:ascii="Times New Roman" w:hAnsi="Times New Roman" w:cs="Times New Roman"/>
          <w:color w:val="000000" w:themeColor="text1"/>
          <w:sz w:val="21"/>
          <w:szCs w:val="21"/>
        </w:rPr>
      </w:pPr>
    </w:p>
    <w:p w14:paraId="4DDB44F3" w14:textId="77777777" w:rsidR="00A67D6E" w:rsidRPr="00615DAC" w:rsidRDefault="00B84D67" w:rsidP="00B30B63">
      <w:pPr>
        <w:pStyle w:val="a3"/>
        <w:tabs>
          <w:tab w:val="left" w:pos="851"/>
        </w:tabs>
        <w:ind w:left="0"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1</w:t>
      </w:r>
      <w:r w:rsidR="003E7A03" w:rsidRPr="00615DAC">
        <w:rPr>
          <w:rFonts w:ascii="Times New Roman" w:hAnsi="Times New Roman" w:cs="Times New Roman"/>
          <w:color w:val="000000" w:themeColor="text1"/>
          <w:sz w:val="21"/>
          <w:szCs w:val="21"/>
        </w:rPr>
        <w:t>8</w:t>
      </w:r>
      <w:r w:rsidRPr="00615DAC">
        <w:rPr>
          <w:rFonts w:ascii="Times New Roman" w:hAnsi="Times New Roman" w:cs="Times New Roman"/>
          <w:color w:val="000000" w:themeColor="text1"/>
          <w:sz w:val="21"/>
          <w:szCs w:val="21"/>
        </w:rPr>
        <w:t>. Заседания совета Общественной палаты</w:t>
      </w:r>
    </w:p>
    <w:p w14:paraId="23DE523C" w14:textId="77777777" w:rsidR="00A67D6E" w:rsidRPr="00615DAC" w:rsidRDefault="00A67D6E">
      <w:pPr>
        <w:ind w:firstLine="567"/>
        <w:jc w:val="both"/>
        <w:rPr>
          <w:rFonts w:ascii="Times New Roman" w:hAnsi="Times New Roman" w:cs="Times New Roman"/>
          <w:color w:val="000000" w:themeColor="text1"/>
          <w:sz w:val="21"/>
          <w:szCs w:val="21"/>
        </w:rPr>
      </w:pPr>
    </w:p>
    <w:p w14:paraId="16C2D2FB" w14:textId="70A55E16"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Совет Общественной палаты собирается по необходимости, но не реже одного раза в квартал.</w:t>
      </w:r>
    </w:p>
    <w:p w14:paraId="13175FB1" w14:textId="02BEB9C9" w:rsidR="00DA0DE6" w:rsidRPr="00615DAC" w:rsidRDefault="00DA0DE6">
      <w:pPr>
        <w:widowControl/>
        <w:ind w:firstLine="567"/>
        <w:jc w:val="both"/>
        <w:rPr>
          <w:rFonts w:ascii="Times New Roman" w:hAnsi="Times New Roman" w:cs="Times New Roman"/>
          <w:color w:val="000000" w:themeColor="text1"/>
          <w:sz w:val="21"/>
          <w:szCs w:val="21"/>
        </w:rPr>
      </w:pPr>
    </w:p>
    <w:p w14:paraId="69E9F523" w14:textId="5BB8BAC8" w:rsidR="00DA0DE6" w:rsidRPr="00615DAC" w:rsidRDefault="00DA0DE6" w:rsidP="00DA0DE6">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Совет Общественной палаты собирается по мере необходимости, но не реже одного раза в квартал. На заседании совета Общественной палаты вправе присутствовать старейший член Общественной палаты, который имеет право совещательного голоса. </w:t>
      </w:r>
    </w:p>
    <w:p w14:paraId="41D97B7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2. В заседаниях совета Общественной палаты могут принимать участие:</w:t>
      </w:r>
    </w:p>
    <w:p w14:paraId="5D559D1E"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члены Общественной палаты, предложения которых внесены в план очередного заседания совета Общественной палаты;</w:t>
      </w:r>
    </w:p>
    <w:p w14:paraId="023E0E2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уполномоченные представители территориальных органов федеральных органов исполнительной власти, органов исполнительной власти Воронежской области и органов местного самоуправления.</w:t>
      </w:r>
    </w:p>
    <w:p w14:paraId="3EA644E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иные лица по приглашению совета Общественной палаты или председателя Общественной палаты.</w:t>
      </w:r>
    </w:p>
    <w:p w14:paraId="390FD8C7"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На заседании совета Общественной палаты председательствует председатель Общественной палаты либо заместитель председателя Общественной палаты – в случае отсутствия председателя Палаты.</w:t>
      </w:r>
    </w:p>
    <w:p w14:paraId="4E9DAD1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Материалы для рассмотрения на очередном заседании совета Общественной палаты, а также проекты его решений</w:t>
      </w:r>
      <w:r w:rsidR="003E7A03" w:rsidRPr="00615DAC">
        <w:rPr>
          <w:rFonts w:ascii="Times New Roman" w:hAnsi="Times New Roman" w:cs="Times New Roman"/>
          <w:color w:val="000000" w:themeColor="text1"/>
          <w:sz w:val="21"/>
          <w:szCs w:val="21"/>
        </w:rPr>
        <w:t xml:space="preserve"> </w:t>
      </w:r>
      <w:r w:rsidR="00FE34E6" w:rsidRPr="00615DAC">
        <w:rPr>
          <w:rFonts w:ascii="Times New Roman" w:hAnsi="Times New Roman" w:cs="Times New Roman"/>
          <w:color w:val="000000" w:themeColor="text1"/>
          <w:sz w:val="21"/>
          <w:szCs w:val="21"/>
        </w:rPr>
        <w:t>согласовывает</w:t>
      </w:r>
      <w:r w:rsidR="003E7A03"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председатель Общественной палаты по представлению комиссий и членов Общественной палаты.</w:t>
      </w:r>
    </w:p>
    <w:p w14:paraId="74AC0B2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Материалы для рассмотрения на очередном заседании совета Общественной палаты и проекты решений совета Общественной палаты представляются</w:t>
      </w:r>
      <w:r w:rsidR="00FE34E6"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в совет Общественной палаты. Повестка дня заседания совета Общественной палаты и материалы к ней направляются</w:t>
      </w:r>
      <w:r w:rsidR="00FE34E6" w:rsidRPr="00615DAC">
        <w:rPr>
          <w:rFonts w:ascii="Times New Roman" w:hAnsi="Times New Roman" w:cs="Times New Roman"/>
          <w:color w:val="000000" w:themeColor="text1"/>
          <w:sz w:val="21"/>
          <w:szCs w:val="21"/>
        </w:rPr>
        <w:t xml:space="preserve"> </w:t>
      </w:r>
      <w:r w:rsidR="009B5A35"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 председателю Общественной палаты, руководителям комиссий и рабочих групп, не позднее чем за три рабочих дня до дня заседания совета Общественной палаты.</w:t>
      </w:r>
    </w:p>
    <w:p w14:paraId="72C4AAE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Заседание совета Общественной палаты правомочно, если на нем присутствует более половины от общего числа его членов. Решение совета Общественной палаты принимается большинством голосов членов совета Общественной палаты, присутствующих на заседании.</w:t>
      </w:r>
    </w:p>
    <w:p w14:paraId="74CB06EA" w14:textId="123D6398"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7. </w:t>
      </w:r>
      <w:r w:rsidR="009B5A35" w:rsidRPr="00615DAC">
        <w:rPr>
          <w:rFonts w:ascii="Times New Roman" w:hAnsi="Times New Roman" w:cs="Times New Roman"/>
          <w:color w:val="000000" w:themeColor="text1"/>
          <w:sz w:val="21"/>
          <w:szCs w:val="21"/>
        </w:rPr>
        <w:t>Протокол заседаний совета Общественной палаты</w:t>
      </w:r>
      <w:r w:rsidRPr="00615DAC">
        <w:rPr>
          <w:rFonts w:ascii="Times New Roman" w:hAnsi="Times New Roman" w:cs="Times New Roman"/>
          <w:color w:val="000000" w:themeColor="text1"/>
          <w:sz w:val="21"/>
          <w:szCs w:val="21"/>
        </w:rPr>
        <w:t xml:space="preserve"> подписывается председателем </w:t>
      </w:r>
      <w:r w:rsidR="009B5A35" w:rsidRPr="00615DAC">
        <w:rPr>
          <w:rFonts w:ascii="Times New Roman" w:hAnsi="Times New Roman" w:cs="Times New Roman"/>
          <w:color w:val="000000" w:themeColor="text1"/>
          <w:sz w:val="21"/>
          <w:szCs w:val="21"/>
        </w:rPr>
        <w:t xml:space="preserve">или председательствующим </w:t>
      </w:r>
      <w:r w:rsidRPr="00615DAC">
        <w:rPr>
          <w:rFonts w:ascii="Times New Roman" w:hAnsi="Times New Roman" w:cs="Times New Roman"/>
          <w:color w:val="000000" w:themeColor="text1"/>
          <w:sz w:val="21"/>
          <w:szCs w:val="21"/>
        </w:rPr>
        <w:t xml:space="preserve">на заседании совета </w:t>
      </w:r>
      <w:r w:rsidR="009B5A35" w:rsidRPr="00615DAC">
        <w:rPr>
          <w:rFonts w:ascii="Times New Roman" w:hAnsi="Times New Roman" w:cs="Times New Roman"/>
          <w:color w:val="000000" w:themeColor="text1"/>
          <w:sz w:val="21"/>
          <w:szCs w:val="21"/>
        </w:rPr>
        <w:t>П</w:t>
      </w:r>
      <w:r w:rsidRPr="00615DAC">
        <w:rPr>
          <w:rFonts w:ascii="Times New Roman" w:hAnsi="Times New Roman" w:cs="Times New Roman"/>
          <w:color w:val="000000" w:themeColor="text1"/>
          <w:sz w:val="21"/>
          <w:szCs w:val="21"/>
        </w:rPr>
        <w:t>алаты. Протокол заседания совет</w:t>
      </w:r>
      <w:r w:rsidR="00FE34E6" w:rsidRPr="00615DAC">
        <w:rPr>
          <w:rFonts w:ascii="Times New Roman" w:hAnsi="Times New Roman" w:cs="Times New Roman"/>
          <w:color w:val="000000" w:themeColor="text1"/>
          <w:sz w:val="21"/>
          <w:szCs w:val="21"/>
        </w:rPr>
        <w:t>а</w:t>
      </w:r>
      <w:r w:rsidRPr="00615DAC">
        <w:rPr>
          <w:rFonts w:ascii="Times New Roman" w:hAnsi="Times New Roman" w:cs="Times New Roman"/>
          <w:color w:val="000000" w:themeColor="text1"/>
          <w:sz w:val="21"/>
          <w:szCs w:val="21"/>
        </w:rPr>
        <w:t xml:space="preserve"> Общественной палаты переда</w:t>
      </w:r>
      <w:r w:rsidR="009B5A35"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 xml:space="preserve">тся </w:t>
      </w:r>
      <w:r w:rsidR="008B283F" w:rsidRPr="00615DAC">
        <w:rPr>
          <w:rFonts w:ascii="Times New Roman" w:hAnsi="Times New Roman" w:cs="Times New Roman"/>
          <w:color w:val="000000" w:themeColor="text1"/>
          <w:sz w:val="21"/>
          <w:szCs w:val="21"/>
        </w:rPr>
        <w:t>на хранение</w:t>
      </w:r>
      <w:r w:rsidRPr="00615DAC">
        <w:rPr>
          <w:rFonts w:ascii="Times New Roman" w:hAnsi="Times New Roman" w:cs="Times New Roman"/>
          <w:color w:val="000000" w:themeColor="text1"/>
          <w:sz w:val="21"/>
          <w:szCs w:val="21"/>
        </w:rPr>
        <w:t xml:space="preserve"> в Аппарат</w:t>
      </w:r>
      <w:r w:rsidR="009B5A35"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9B5A35" w:rsidRPr="00615DAC">
        <w:rPr>
          <w:rFonts w:ascii="Times New Roman" w:hAnsi="Times New Roman" w:cs="Times New Roman"/>
          <w:color w:val="000000" w:themeColor="text1"/>
          <w:sz w:val="21"/>
          <w:szCs w:val="21"/>
        </w:rPr>
        <w:t xml:space="preserve"> </w:t>
      </w:r>
    </w:p>
    <w:p w14:paraId="52E56223" w14:textId="77777777" w:rsidR="00A67D6E" w:rsidRPr="00615DAC" w:rsidRDefault="00A67D6E">
      <w:pPr>
        <w:ind w:firstLine="567"/>
        <w:jc w:val="both"/>
        <w:rPr>
          <w:rFonts w:ascii="Times New Roman" w:hAnsi="Times New Roman" w:cs="Times New Roman"/>
          <w:color w:val="000000" w:themeColor="text1"/>
          <w:sz w:val="21"/>
          <w:szCs w:val="21"/>
        </w:rPr>
      </w:pPr>
    </w:p>
    <w:p w14:paraId="474B84D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19. Порядок принятия решений советом Общественной палаты заочным голосованием </w:t>
      </w:r>
      <w:r w:rsidR="009B5A35" w:rsidRPr="00615DAC">
        <w:rPr>
          <w:rFonts w:ascii="Times New Roman" w:hAnsi="Times New Roman" w:cs="Times New Roman"/>
          <w:color w:val="000000" w:themeColor="text1"/>
          <w:sz w:val="21"/>
          <w:szCs w:val="21"/>
        </w:rPr>
        <w:t>посредством опросных листов.</w:t>
      </w:r>
    </w:p>
    <w:p w14:paraId="07547A01" w14:textId="77777777" w:rsidR="00FE34E6" w:rsidRPr="00615DAC" w:rsidRDefault="00FE34E6">
      <w:pPr>
        <w:ind w:firstLine="567"/>
        <w:jc w:val="both"/>
        <w:rPr>
          <w:rFonts w:ascii="Times New Roman" w:hAnsi="Times New Roman" w:cs="Times New Roman"/>
          <w:color w:val="000000" w:themeColor="text1"/>
          <w:sz w:val="21"/>
          <w:szCs w:val="21"/>
        </w:rPr>
      </w:pPr>
    </w:p>
    <w:p w14:paraId="7F8C03E2" w14:textId="731AA889" w:rsidR="00A67D6E" w:rsidRPr="00615DAC" w:rsidRDefault="00B84D67" w:rsidP="00180C54">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Совет Общественной палаты вправе принимать </w:t>
      </w:r>
      <w:r w:rsidR="008B283F" w:rsidRPr="00615DAC">
        <w:rPr>
          <w:rFonts w:ascii="Times New Roman" w:hAnsi="Times New Roman" w:cs="Times New Roman"/>
          <w:color w:val="000000" w:themeColor="text1"/>
          <w:sz w:val="21"/>
          <w:szCs w:val="21"/>
        </w:rPr>
        <w:t>решения заочным</w:t>
      </w:r>
      <w:r w:rsidRPr="00615DAC">
        <w:rPr>
          <w:rFonts w:ascii="Times New Roman" w:hAnsi="Times New Roman" w:cs="Times New Roman"/>
          <w:color w:val="000000" w:themeColor="text1"/>
          <w:sz w:val="21"/>
          <w:szCs w:val="21"/>
        </w:rPr>
        <w:t xml:space="preserve"> голосовани</w:t>
      </w:r>
      <w:r w:rsidR="009B5A35" w:rsidRPr="00615DAC">
        <w:rPr>
          <w:rFonts w:ascii="Times New Roman" w:hAnsi="Times New Roman" w:cs="Times New Roman"/>
          <w:color w:val="000000" w:themeColor="text1"/>
          <w:sz w:val="21"/>
          <w:szCs w:val="21"/>
        </w:rPr>
        <w:t>ем</w:t>
      </w:r>
      <w:r w:rsidRPr="00615DAC">
        <w:rPr>
          <w:rFonts w:ascii="Times New Roman" w:hAnsi="Times New Roman" w:cs="Times New Roman"/>
          <w:color w:val="000000" w:themeColor="text1"/>
          <w:sz w:val="21"/>
          <w:szCs w:val="21"/>
        </w:rPr>
        <w:t xml:space="preserve"> </w:t>
      </w:r>
      <w:r w:rsidR="009B5A35" w:rsidRPr="00615DAC">
        <w:rPr>
          <w:rFonts w:ascii="Times New Roman" w:hAnsi="Times New Roman" w:cs="Times New Roman"/>
          <w:color w:val="000000" w:themeColor="text1"/>
          <w:sz w:val="21"/>
          <w:szCs w:val="21"/>
        </w:rPr>
        <w:t>посредством опросного листа.</w:t>
      </w:r>
      <w:r w:rsidR="00180C54"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Решение о проведении заочного голосования принимается председателем </w:t>
      </w:r>
      <w:r w:rsidR="009B5A35" w:rsidRPr="00615DAC">
        <w:rPr>
          <w:rFonts w:ascii="Times New Roman" w:hAnsi="Times New Roman" w:cs="Times New Roman"/>
          <w:color w:val="000000" w:themeColor="text1"/>
          <w:sz w:val="21"/>
          <w:szCs w:val="21"/>
        </w:rPr>
        <w:t xml:space="preserve">или заместителем </w:t>
      </w:r>
      <w:r w:rsidR="00A26DBE" w:rsidRPr="00615DAC">
        <w:rPr>
          <w:rFonts w:ascii="Times New Roman" w:hAnsi="Times New Roman" w:cs="Times New Roman"/>
          <w:color w:val="000000" w:themeColor="text1"/>
          <w:sz w:val="21"/>
          <w:szCs w:val="21"/>
        </w:rPr>
        <w:t xml:space="preserve">председателя </w:t>
      </w:r>
      <w:r w:rsidRPr="00615DAC">
        <w:rPr>
          <w:rFonts w:ascii="Times New Roman" w:hAnsi="Times New Roman" w:cs="Times New Roman"/>
          <w:color w:val="000000" w:themeColor="text1"/>
          <w:sz w:val="21"/>
          <w:szCs w:val="21"/>
        </w:rPr>
        <w:t>Общественной палаты</w:t>
      </w:r>
      <w:r w:rsidR="009B5A35"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2667BB" w:rsidRPr="00615DAC">
        <w:rPr>
          <w:rFonts w:ascii="Times New Roman" w:hAnsi="Times New Roman" w:cs="Times New Roman"/>
          <w:color w:val="000000" w:themeColor="text1"/>
          <w:sz w:val="21"/>
          <w:szCs w:val="21"/>
        </w:rPr>
        <w:t>В этом случае заочное голосование проводится в порядке, установленном ст</w:t>
      </w:r>
      <w:r w:rsidR="00180C54" w:rsidRPr="00615DAC">
        <w:rPr>
          <w:rFonts w:ascii="Times New Roman" w:hAnsi="Times New Roman" w:cs="Times New Roman"/>
          <w:color w:val="000000" w:themeColor="text1"/>
          <w:sz w:val="21"/>
          <w:szCs w:val="21"/>
        </w:rPr>
        <w:t>атьей 14 настоящего Регламента.</w:t>
      </w:r>
    </w:p>
    <w:p w14:paraId="5043CB0F" w14:textId="77777777" w:rsidR="00A67D6E" w:rsidRPr="00615DAC" w:rsidRDefault="00A67D6E">
      <w:pPr>
        <w:ind w:firstLine="567"/>
        <w:jc w:val="both"/>
        <w:rPr>
          <w:rFonts w:ascii="Times New Roman" w:hAnsi="Times New Roman" w:cs="Times New Roman"/>
          <w:color w:val="000000" w:themeColor="text1"/>
          <w:sz w:val="21"/>
          <w:szCs w:val="21"/>
        </w:rPr>
      </w:pPr>
    </w:p>
    <w:p w14:paraId="7AB7FEA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2667BB" w:rsidRPr="00615DAC">
        <w:rPr>
          <w:rFonts w:ascii="Times New Roman" w:hAnsi="Times New Roman" w:cs="Times New Roman"/>
          <w:color w:val="000000" w:themeColor="text1"/>
          <w:sz w:val="21"/>
          <w:szCs w:val="21"/>
        </w:rPr>
        <w:t>0</w:t>
      </w:r>
      <w:r w:rsidRPr="00615DAC">
        <w:rPr>
          <w:rFonts w:ascii="Times New Roman" w:hAnsi="Times New Roman" w:cs="Times New Roman"/>
          <w:color w:val="000000" w:themeColor="text1"/>
          <w:sz w:val="21"/>
          <w:szCs w:val="21"/>
        </w:rPr>
        <w:t>. Порядок формирования плана работы Общественной палаты</w:t>
      </w:r>
    </w:p>
    <w:p w14:paraId="07459315" w14:textId="77777777" w:rsidR="00A67D6E" w:rsidRPr="00615DAC" w:rsidRDefault="00A67D6E">
      <w:pPr>
        <w:ind w:firstLine="567"/>
        <w:jc w:val="both"/>
        <w:rPr>
          <w:rFonts w:ascii="Times New Roman" w:hAnsi="Times New Roman" w:cs="Times New Roman"/>
          <w:color w:val="000000" w:themeColor="text1"/>
          <w:sz w:val="21"/>
          <w:szCs w:val="21"/>
        </w:rPr>
      </w:pPr>
    </w:p>
    <w:p w14:paraId="716D4E7B"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Работа Общественной палаты осуществляется в соответствии с ежегодно утверждаемым Планом мероприятий Общественной палаты.</w:t>
      </w:r>
    </w:p>
    <w:p w14:paraId="4B0A0E47"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Совет Общественной палаты утверждает План мероприятий Общественной палаты на основе предложений комиссий и рабочих групп.</w:t>
      </w:r>
    </w:p>
    <w:p w14:paraId="0552FACB"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Совет Общественной палаты вправе поручить председателю Общественной палаты принимать решения о проведении внепланового мероприятия и включать такое мероприятие в План мероприятий Общественной палаты на соответствующий год.</w:t>
      </w:r>
    </w:p>
    <w:p w14:paraId="6537F28F" w14:textId="77777777" w:rsidR="00A67D6E" w:rsidRPr="00615DAC" w:rsidRDefault="00A67D6E">
      <w:pPr>
        <w:widowControl/>
        <w:ind w:firstLine="567"/>
        <w:jc w:val="both"/>
        <w:rPr>
          <w:rFonts w:ascii="Times New Roman" w:hAnsi="Times New Roman" w:cs="Times New Roman"/>
          <w:color w:val="000000" w:themeColor="text1"/>
          <w:sz w:val="21"/>
          <w:szCs w:val="21"/>
        </w:rPr>
      </w:pPr>
    </w:p>
    <w:p w14:paraId="6DFB9E20" w14:textId="77777777" w:rsidR="00180C54" w:rsidRPr="00615DAC" w:rsidRDefault="00180C54">
      <w:pPr>
        <w:widowControl/>
        <w:ind w:firstLine="567"/>
        <w:jc w:val="both"/>
        <w:rPr>
          <w:rFonts w:ascii="Times New Roman" w:hAnsi="Times New Roman" w:cs="Times New Roman"/>
          <w:color w:val="000000" w:themeColor="text1"/>
          <w:sz w:val="21"/>
          <w:szCs w:val="21"/>
        </w:rPr>
      </w:pPr>
    </w:p>
    <w:p w14:paraId="35701ED6"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6" w:name="_Toc54790373"/>
      <w:r w:rsidRPr="00615DAC">
        <w:rPr>
          <w:rFonts w:ascii="Times New Roman" w:hAnsi="Times New Roman" w:cs="Times New Roman"/>
          <w:b/>
          <w:color w:val="000000" w:themeColor="text1"/>
          <w:sz w:val="21"/>
          <w:szCs w:val="21"/>
        </w:rPr>
        <w:t>ГЛАВА 4. СТАТУС ПРЕДСЕДАТЕЛЯ ОБЩЕСТВЕННОЙ ПАЛАТЫ</w:t>
      </w:r>
      <w:bookmarkEnd w:id="6"/>
    </w:p>
    <w:p w14:paraId="70DF9E56" w14:textId="77777777" w:rsidR="00A67D6E" w:rsidRPr="00615DAC" w:rsidRDefault="00A67D6E">
      <w:pPr>
        <w:ind w:firstLine="567"/>
        <w:jc w:val="both"/>
        <w:rPr>
          <w:rFonts w:ascii="Times New Roman" w:hAnsi="Times New Roman" w:cs="Times New Roman"/>
          <w:color w:val="000000" w:themeColor="text1"/>
          <w:sz w:val="21"/>
          <w:szCs w:val="21"/>
        </w:rPr>
      </w:pPr>
    </w:p>
    <w:p w14:paraId="2C3B429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2667BB"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 Порядок избрания председателя Общественной палаты</w:t>
      </w:r>
    </w:p>
    <w:p w14:paraId="44E871BC" w14:textId="77777777" w:rsidR="00A67D6E" w:rsidRPr="00615DAC" w:rsidRDefault="00A67D6E">
      <w:pPr>
        <w:ind w:firstLine="567"/>
        <w:jc w:val="both"/>
        <w:rPr>
          <w:rFonts w:ascii="Times New Roman" w:hAnsi="Times New Roman" w:cs="Times New Roman"/>
          <w:color w:val="000000" w:themeColor="text1"/>
          <w:sz w:val="21"/>
          <w:szCs w:val="21"/>
        </w:rPr>
      </w:pPr>
    </w:p>
    <w:p w14:paraId="0037273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Председатель Общественной палаты избирается из числа членов Общественной палаты открытым голосованием на первом заседании Общественной палаты.</w:t>
      </w:r>
    </w:p>
    <w:p w14:paraId="7DD1719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В случае досрочного прекращения полномочий председателя Палаты, председатель Общественной палаты избирается на заседании Палаты одновременно с принятием решения о досрочном прекращении полномочий.</w:t>
      </w:r>
    </w:p>
    <w:p w14:paraId="51B48921" w14:textId="77777777"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2. Кандидатуру председателя Общественной палаты предлагают члены Общественной палаты. При этом каждый член Общественной палаты вправе предложить только одну кандидатуру.</w:t>
      </w:r>
    </w:p>
    <w:p w14:paraId="5652ACA8" w14:textId="77777777"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3. Член Общественной палаты, выдвинутый для избрания председателем Общественной палаты, имеет право заявить о самоотводе. Самоотвод принимается без обсуждения и голосования.</w:t>
      </w:r>
    </w:p>
    <w:p w14:paraId="651E088F"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В ходе обсуждения, которое проводится по всем кандидатам, давшим согласие на избрание председателем Общественной палаты, кандидаты выступают на заседании Общественной палаты и отвечают на вопросы членов Общественной палаты. Члены Общественной палаты имеют право высказаться «за» или «против» кандидата, после чего обсуждение прекращается.</w:t>
      </w:r>
    </w:p>
    <w:p w14:paraId="591E5FEF" w14:textId="77777777" w:rsidR="00A67D6E" w:rsidRPr="00615DAC" w:rsidRDefault="00B84D67">
      <w:pPr>
        <w:widowControl/>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В список для голосования вносятся все кандидаты, выдвинутые для избрания председателем Общественной палаты, за исключением лиц, взявших самоотвод.</w:t>
      </w:r>
    </w:p>
    <w:p w14:paraId="28F8E7D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6. Председатель Общественной палаты считается избранным, если за него проголосовало большинство от установленного числа членов Общественной палаты.</w:t>
      </w:r>
    </w:p>
    <w:p w14:paraId="329507C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 В случае если для избрания председателем Общественной палаты было выдвинуто более двух кандидатов и ни один из них не набрал требуемого для избрания числа голосов, проводится второй тур голосования по двум кандидатам, получившим наибольшее число голосов. При этом каждый член палаты может голосовать только за одного кандидата.</w:t>
      </w:r>
    </w:p>
    <w:p w14:paraId="4DDC4E6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8. Избранным председателем Общественной палаты по итогам второго тура голосования считается тот кандидат, который получил большинство от установленного числа членов Общественной палаты.</w:t>
      </w:r>
    </w:p>
    <w:p w14:paraId="61158C3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9. Председатель Общественной палаты избирается на срок его полномочий в качестве члена Общественной палаты.</w:t>
      </w:r>
    </w:p>
    <w:p w14:paraId="144A5D23" w14:textId="77777777" w:rsidR="00A67D6E" w:rsidRPr="00615DAC" w:rsidRDefault="00A67D6E">
      <w:pPr>
        <w:ind w:firstLine="567"/>
        <w:jc w:val="both"/>
        <w:rPr>
          <w:rFonts w:ascii="Times New Roman" w:hAnsi="Times New Roman" w:cs="Times New Roman"/>
          <w:color w:val="000000" w:themeColor="text1"/>
          <w:sz w:val="21"/>
          <w:szCs w:val="21"/>
        </w:rPr>
      </w:pPr>
    </w:p>
    <w:p w14:paraId="12EE485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2667BB"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Полномочия председателя Общественной палаты</w:t>
      </w:r>
    </w:p>
    <w:p w14:paraId="738610EB" w14:textId="77777777" w:rsidR="00A67D6E" w:rsidRPr="00615DAC" w:rsidRDefault="00A67D6E">
      <w:pPr>
        <w:ind w:firstLine="567"/>
        <w:jc w:val="both"/>
        <w:rPr>
          <w:rFonts w:ascii="Times New Roman" w:hAnsi="Times New Roman" w:cs="Times New Roman"/>
          <w:color w:val="000000" w:themeColor="text1"/>
          <w:sz w:val="21"/>
          <w:szCs w:val="21"/>
        </w:rPr>
      </w:pPr>
    </w:p>
    <w:p w14:paraId="49C889F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Председатель </w:t>
      </w:r>
      <w:r w:rsidR="002667BB" w:rsidRPr="00615DAC">
        <w:rPr>
          <w:rFonts w:ascii="Times New Roman" w:hAnsi="Times New Roman" w:cs="Times New Roman"/>
          <w:color w:val="000000" w:themeColor="text1"/>
          <w:sz w:val="21"/>
          <w:szCs w:val="21"/>
        </w:rPr>
        <w:t>П</w:t>
      </w:r>
      <w:r w:rsidRPr="00615DAC">
        <w:rPr>
          <w:rFonts w:ascii="Times New Roman" w:hAnsi="Times New Roman" w:cs="Times New Roman"/>
          <w:color w:val="000000" w:themeColor="text1"/>
          <w:sz w:val="21"/>
          <w:szCs w:val="21"/>
        </w:rPr>
        <w:t>алаты осуществляет полномочия, определенные частью 8 статьи 17 Закона «Об общественной палате</w:t>
      </w:r>
      <w:r w:rsidR="00180C54" w:rsidRPr="00615DAC">
        <w:rPr>
          <w:rFonts w:ascii="Times New Roman" w:hAnsi="Times New Roman" w:cs="Times New Roman"/>
          <w:color w:val="000000" w:themeColor="text1"/>
          <w:sz w:val="21"/>
          <w:szCs w:val="21"/>
        </w:rPr>
        <w:t xml:space="preserve"> Воронежской области</w:t>
      </w:r>
      <w:r w:rsidRPr="00615DAC">
        <w:rPr>
          <w:rFonts w:ascii="Times New Roman" w:hAnsi="Times New Roman" w:cs="Times New Roman"/>
          <w:color w:val="000000" w:themeColor="text1"/>
          <w:sz w:val="21"/>
          <w:szCs w:val="21"/>
        </w:rPr>
        <w:t>», а также:</w:t>
      </w:r>
    </w:p>
    <w:p w14:paraId="4D5BC1E7" w14:textId="77777777" w:rsidR="00A67D6E" w:rsidRPr="00615DAC" w:rsidRDefault="001E05BC">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координирует деятельность </w:t>
      </w:r>
      <w:r w:rsidR="00B84D67" w:rsidRPr="00615DAC">
        <w:rPr>
          <w:rFonts w:ascii="Times New Roman" w:hAnsi="Times New Roman" w:cs="Times New Roman"/>
          <w:color w:val="000000" w:themeColor="text1"/>
          <w:sz w:val="21"/>
          <w:szCs w:val="21"/>
        </w:rPr>
        <w:t>Общественной палаты в соответствии с Законом «Об Общественной палате Воронежской области»</w:t>
      </w:r>
      <w:r w:rsidRPr="00615DAC">
        <w:rPr>
          <w:rFonts w:ascii="Times New Roman" w:hAnsi="Times New Roman" w:cs="Times New Roman"/>
          <w:color w:val="000000" w:themeColor="text1"/>
          <w:sz w:val="21"/>
          <w:szCs w:val="21"/>
        </w:rPr>
        <w:t xml:space="preserve"> и настоящим Регламентом</w:t>
      </w:r>
      <w:r w:rsidR="00B84D67" w:rsidRPr="00615DAC">
        <w:rPr>
          <w:rFonts w:ascii="Times New Roman" w:hAnsi="Times New Roman" w:cs="Times New Roman"/>
          <w:color w:val="000000" w:themeColor="text1"/>
          <w:sz w:val="21"/>
          <w:szCs w:val="21"/>
        </w:rPr>
        <w:t>;</w:t>
      </w:r>
    </w:p>
    <w:p w14:paraId="2E8B2C3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организует работу совета </w:t>
      </w:r>
      <w:r w:rsidR="002667BB" w:rsidRPr="00615DAC">
        <w:rPr>
          <w:rFonts w:ascii="Times New Roman" w:hAnsi="Times New Roman" w:cs="Times New Roman"/>
          <w:color w:val="000000" w:themeColor="text1"/>
          <w:sz w:val="21"/>
          <w:szCs w:val="21"/>
        </w:rPr>
        <w:t>П</w:t>
      </w:r>
      <w:r w:rsidRPr="00615DAC">
        <w:rPr>
          <w:rFonts w:ascii="Times New Roman" w:hAnsi="Times New Roman" w:cs="Times New Roman"/>
          <w:color w:val="000000" w:themeColor="text1"/>
          <w:sz w:val="21"/>
          <w:szCs w:val="21"/>
        </w:rPr>
        <w:t>алаты;</w:t>
      </w:r>
    </w:p>
    <w:p w14:paraId="059F577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на основании решений совета Общественной палаты и предложений членов Общественной палаты формирует проект повестки дня заседания Общественной палаты, вносит его на рассмотрение совета Общественной палаты;</w:t>
      </w:r>
    </w:p>
    <w:p w14:paraId="481F1CB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подписывает решения, принятые Общественной палатой, советом Общественной палаты, а также запросы, обращения, приглашения и иные документы в связи с осуществлением полномочий Общественной палаты и совета Общественной палаты;</w:t>
      </w:r>
    </w:p>
    <w:p w14:paraId="571D055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5) </w:t>
      </w:r>
      <w:r w:rsidR="001E05BC" w:rsidRPr="00615DAC">
        <w:rPr>
          <w:rFonts w:ascii="Times New Roman" w:hAnsi="Times New Roman" w:cs="Times New Roman"/>
          <w:color w:val="000000" w:themeColor="text1"/>
          <w:sz w:val="21"/>
          <w:szCs w:val="21"/>
        </w:rPr>
        <w:t xml:space="preserve">представляет на </w:t>
      </w:r>
      <w:r w:rsidRPr="00615DAC">
        <w:rPr>
          <w:rFonts w:ascii="Times New Roman" w:hAnsi="Times New Roman" w:cs="Times New Roman"/>
          <w:color w:val="000000" w:themeColor="text1"/>
          <w:sz w:val="21"/>
          <w:szCs w:val="21"/>
        </w:rPr>
        <w:t>рассмотрени</w:t>
      </w:r>
      <w:r w:rsidR="001E05BC"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 xml:space="preserve"> </w:t>
      </w:r>
      <w:r w:rsidR="001E05BC" w:rsidRPr="00615DAC">
        <w:rPr>
          <w:rFonts w:ascii="Times New Roman" w:hAnsi="Times New Roman" w:cs="Times New Roman"/>
          <w:color w:val="000000" w:themeColor="text1"/>
          <w:sz w:val="21"/>
          <w:szCs w:val="21"/>
        </w:rPr>
        <w:t>членам</w:t>
      </w:r>
      <w:r w:rsidRPr="00615DAC">
        <w:rPr>
          <w:rFonts w:ascii="Times New Roman" w:hAnsi="Times New Roman" w:cs="Times New Roman"/>
          <w:color w:val="000000" w:themeColor="text1"/>
          <w:sz w:val="21"/>
          <w:szCs w:val="21"/>
        </w:rPr>
        <w:t xml:space="preserve"> совета Общественной палаты поступившие </w:t>
      </w:r>
      <w:r w:rsidR="001E05BC"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 документы;</w:t>
      </w:r>
    </w:p>
    <w:p w14:paraId="7635D52F" w14:textId="77777777" w:rsidR="00130E66"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6) </w:t>
      </w:r>
      <w:r w:rsidR="008F24F5" w:rsidRPr="00615DAC">
        <w:rPr>
          <w:rFonts w:ascii="Times New Roman" w:hAnsi="Times New Roman" w:cs="Times New Roman"/>
          <w:color w:val="000000" w:themeColor="text1"/>
          <w:sz w:val="21"/>
          <w:szCs w:val="21"/>
        </w:rPr>
        <w:t xml:space="preserve">координирует работу </w:t>
      </w:r>
      <w:r w:rsidR="001E05BC" w:rsidRPr="00615DAC">
        <w:rPr>
          <w:rFonts w:ascii="Times New Roman" w:hAnsi="Times New Roman" w:cs="Times New Roman"/>
          <w:color w:val="000000" w:themeColor="text1"/>
          <w:sz w:val="21"/>
          <w:szCs w:val="21"/>
        </w:rPr>
        <w:t>Аппарат</w:t>
      </w:r>
      <w:r w:rsidR="008F24F5" w:rsidRPr="00615DAC">
        <w:rPr>
          <w:rFonts w:ascii="Times New Roman" w:hAnsi="Times New Roman" w:cs="Times New Roman"/>
          <w:color w:val="000000" w:themeColor="text1"/>
          <w:sz w:val="21"/>
          <w:szCs w:val="21"/>
        </w:rPr>
        <w:t xml:space="preserve">а по </w:t>
      </w:r>
      <w:r w:rsidR="00130E66" w:rsidRPr="00615DAC">
        <w:rPr>
          <w:rFonts w:ascii="Times New Roman" w:hAnsi="Times New Roman" w:cs="Times New Roman"/>
          <w:color w:val="000000" w:themeColor="text1"/>
          <w:sz w:val="21"/>
          <w:szCs w:val="21"/>
        </w:rPr>
        <w:t xml:space="preserve">обработке </w:t>
      </w:r>
      <w:r w:rsidRPr="00615DAC">
        <w:rPr>
          <w:rFonts w:ascii="Times New Roman" w:hAnsi="Times New Roman" w:cs="Times New Roman"/>
          <w:color w:val="000000" w:themeColor="text1"/>
          <w:sz w:val="21"/>
          <w:szCs w:val="21"/>
        </w:rPr>
        <w:t>поступивши</w:t>
      </w:r>
      <w:r w:rsidR="008F24F5" w:rsidRPr="00615DAC">
        <w:rPr>
          <w:rFonts w:ascii="Times New Roman" w:hAnsi="Times New Roman" w:cs="Times New Roman"/>
          <w:color w:val="000000" w:themeColor="text1"/>
          <w:sz w:val="21"/>
          <w:szCs w:val="21"/>
        </w:rPr>
        <w:t>х</w:t>
      </w:r>
      <w:r w:rsidRPr="00615DAC">
        <w:rPr>
          <w:rFonts w:ascii="Times New Roman" w:hAnsi="Times New Roman" w:cs="Times New Roman"/>
          <w:color w:val="000000" w:themeColor="text1"/>
          <w:sz w:val="21"/>
          <w:szCs w:val="21"/>
        </w:rPr>
        <w:t xml:space="preserve"> в Общественную палату </w:t>
      </w:r>
      <w:r w:rsidR="001E05BC"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документ</w:t>
      </w:r>
      <w:r w:rsidR="008F24F5" w:rsidRPr="00615DAC">
        <w:rPr>
          <w:rFonts w:ascii="Times New Roman" w:hAnsi="Times New Roman" w:cs="Times New Roman"/>
          <w:color w:val="000000" w:themeColor="text1"/>
          <w:sz w:val="21"/>
          <w:szCs w:val="21"/>
        </w:rPr>
        <w:t>ов</w:t>
      </w:r>
      <w:r w:rsidR="00130E66" w:rsidRPr="00615DAC">
        <w:rPr>
          <w:rFonts w:ascii="Times New Roman" w:hAnsi="Times New Roman" w:cs="Times New Roman"/>
          <w:color w:val="000000" w:themeColor="text1"/>
          <w:sz w:val="21"/>
          <w:szCs w:val="21"/>
        </w:rPr>
        <w:t xml:space="preserve"> и обращений.</w:t>
      </w:r>
      <w:r w:rsidRPr="00615DAC">
        <w:rPr>
          <w:rFonts w:ascii="Times New Roman" w:hAnsi="Times New Roman" w:cs="Times New Roman"/>
          <w:color w:val="000000" w:themeColor="text1"/>
          <w:sz w:val="21"/>
          <w:szCs w:val="21"/>
        </w:rPr>
        <w:t xml:space="preserve"> </w:t>
      </w:r>
    </w:p>
    <w:p w14:paraId="1A30970E" w14:textId="77777777" w:rsidR="00A67D6E" w:rsidRPr="00615DAC" w:rsidRDefault="00130E66">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w:t>
      </w:r>
      <w:r w:rsidR="00B84D67" w:rsidRPr="00615DAC">
        <w:rPr>
          <w:rFonts w:ascii="Times New Roman" w:hAnsi="Times New Roman" w:cs="Times New Roman"/>
          <w:color w:val="000000" w:themeColor="text1"/>
          <w:sz w:val="21"/>
          <w:szCs w:val="21"/>
        </w:rPr>
        <w:t>) принимает решение о делегировании членов Общественной палаты, упо</w:t>
      </w:r>
      <w:r w:rsidR="00180C54" w:rsidRPr="00615DAC">
        <w:rPr>
          <w:rFonts w:ascii="Times New Roman" w:hAnsi="Times New Roman" w:cs="Times New Roman"/>
          <w:color w:val="000000" w:themeColor="text1"/>
          <w:sz w:val="21"/>
          <w:szCs w:val="21"/>
        </w:rPr>
        <w:t xml:space="preserve">лномоченных принимать участие в </w:t>
      </w:r>
      <w:r w:rsidR="00B84D67" w:rsidRPr="00615DAC">
        <w:rPr>
          <w:rFonts w:ascii="Times New Roman" w:hAnsi="Times New Roman" w:cs="Times New Roman"/>
          <w:color w:val="000000" w:themeColor="text1"/>
          <w:sz w:val="21"/>
          <w:szCs w:val="21"/>
        </w:rPr>
        <w:t xml:space="preserve"> заседаниях и заседаниях комитетов и комиссий Воронежской областной Думы, в заседаниях рабочих групп, совещательных и консультативных органов при губернаторе Воронежской области и правительстве Воронежской области, в работе иных органов государственной власти Воронежской области, а также для участия в работе органов местного самоуправления; </w:t>
      </w:r>
    </w:p>
    <w:p w14:paraId="28B1425B" w14:textId="77777777" w:rsidR="00A67D6E" w:rsidRPr="00615DAC" w:rsidRDefault="00130E66">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8</w:t>
      </w:r>
      <w:r w:rsidR="00B84D67" w:rsidRPr="00615DAC">
        <w:rPr>
          <w:rFonts w:ascii="Times New Roman" w:hAnsi="Times New Roman" w:cs="Times New Roman"/>
          <w:color w:val="000000" w:themeColor="text1"/>
          <w:sz w:val="21"/>
          <w:szCs w:val="21"/>
        </w:rPr>
        <w:t>) дает поручения по вопросам, относящимся к его компетенции;</w:t>
      </w:r>
    </w:p>
    <w:p w14:paraId="3B676C9E" w14:textId="77777777" w:rsidR="00A67D6E" w:rsidRPr="00615DAC" w:rsidRDefault="00130E66">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9</w:t>
      </w:r>
      <w:r w:rsidR="00B84D67" w:rsidRPr="00615DAC">
        <w:rPr>
          <w:rFonts w:ascii="Times New Roman" w:hAnsi="Times New Roman" w:cs="Times New Roman"/>
          <w:color w:val="000000" w:themeColor="text1"/>
          <w:sz w:val="21"/>
          <w:szCs w:val="21"/>
        </w:rPr>
        <w:t xml:space="preserve">) подписывает распорядительные документы, документы, направляемые от имени Общественной палаты на имя руководителей (заместителей руководителей) </w:t>
      </w:r>
      <w:r w:rsidRPr="00615DAC">
        <w:rPr>
          <w:rFonts w:ascii="Times New Roman" w:hAnsi="Times New Roman" w:cs="Times New Roman"/>
          <w:color w:val="000000" w:themeColor="text1"/>
          <w:sz w:val="21"/>
          <w:szCs w:val="21"/>
        </w:rPr>
        <w:t xml:space="preserve">исполнительных </w:t>
      </w:r>
      <w:r w:rsidR="00B84D67" w:rsidRPr="00615DAC">
        <w:rPr>
          <w:rFonts w:ascii="Times New Roman" w:hAnsi="Times New Roman" w:cs="Times New Roman"/>
          <w:color w:val="000000" w:themeColor="text1"/>
          <w:sz w:val="21"/>
          <w:szCs w:val="21"/>
        </w:rPr>
        <w:t xml:space="preserve">органов государственной власти </w:t>
      </w:r>
      <w:r w:rsidRPr="00615DAC">
        <w:rPr>
          <w:rFonts w:ascii="Times New Roman" w:hAnsi="Times New Roman" w:cs="Times New Roman"/>
          <w:color w:val="000000" w:themeColor="text1"/>
          <w:sz w:val="21"/>
          <w:szCs w:val="21"/>
        </w:rPr>
        <w:t>и</w:t>
      </w:r>
      <w:r w:rsidR="00B84D67" w:rsidRPr="00615DAC">
        <w:rPr>
          <w:rFonts w:ascii="Times New Roman" w:hAnsi="Times New Roman" w:cs="Times New Roman"/>
          <w:color w:val="000000" w:themeColor="text1"/>
          <w:sz w:val="21"/>
          <w:szCs w:val="21"/>
        </w:rPr>
        <w:t xml:space="preserve"> органов местного самоуправления Воронежской области, на имя руководителей других органов и организаций;</w:t>
      </w:r>
    </w:p>
    <w:p w14:paraId="5109530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130E66" w:rsidRPr="00615DAC">
        <w:rPr>
          <w:rFonts w:ascii="Times New Roman" w:hAnsi="Times New Roman" w:cs="Times New Roman"/>
          <w:color w:val="000000" w:themeColor="text1"/>
          <w:sz w:val="21"/>
          <w:szCs w:val="21"/>
        </w:rPr>
        <w:t>0</w:t>
      </w:r>
      <w:r w:rsidRPr="00615DAC">
        <w:rPr>
          <w:rFonts w:ascii="Times New Roman" w:hAnsi="Times New Roman" w:cs="Times New Roman"/>
          <w:color w:val="000000" w:themeColor="text1"/>
          <w:sz w:val="21"/>
          <w:szCs w:val="21"/>
        </w:rPr>
        <w:t>) подписывает распоряжения о направлении членов Общественной палаты для участия в мероприятиях, связанных с осуществлением полномочий члена Общественной палаты, проводимых вне постоянного его места жительства на территории Российской Федерации;</w:t>
      </w:r>
    </w:p>
    <w:p w14:paraId="3860119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130E66"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 осуществляет иные полномочия в соответствии с законодательством Воронежской области и настоящим Регламентом.</w:t>
      </w:r>
    </w:p>
    <w:p w14:paraId="6334F64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Председатель Общественной палаты подписывает </w:t>
      </w:r>
      <w:r w:rsidR="000249CF" w:rsidRPr="00615DAC">
        <w:rPr>
          <w:rFonts w:ascii="Times New Roman" w:hAnsi="Times New Roman" w:cs="Times New Roman"/>
          <w:color w:val="000000" w:themeColor="text1"/>
          <w:sz w:val="21"/>
          <w:szCs w:val="21"/>
        </w:rPr>
        <w:t xml:space="preserve">от имени Палаты </w:t>
      </w:r>
      <w:r w:rsidRPr="00615DAC">
        <w:rPr>
          <w:rFonts w:ascii="Times New Roman" w:hAnsi="Times New Roman" w:cs="Times New Roman"/>
          <w:color w:val="000000" w:themeColor="text1"/>
          <w:sz w:val="21"/>
          <w:szCs w:val="21"/>
        </w:rPr>
        <w:t>соглашения о</w:t>
      </w:r>
      <w:r w:rsidR="00130E66" w:rsidRPr="00615DAC">
        <w:rPr>
          <w:rFonts w:ascii="Times New Roman" w:hAnsi="Times New Roman" w:cs="Times New Roman"/>
          <w:color w:val="000000" w:themeColor="text1"/>
          <w:sz w:val="21"/>
          <w:szCs w:val="21"/>
        </w:rPr>
        <w:t xml:space="preserve"> сотрудничестве с органами и организациями, в том числе о</w:t>
      </w:r>
      <w:r w:rsidRPr="00615DAC">
        <w:rPr>
          <w:rFonts w:ascii="Times New Roman" w:hAnsi="Times New Roman" w:cs="Times New Roman"/>
          <w:color w:val="000000" w:themeColor="text1"/>
          <w:sz w:val="21"/>
          <w:szCs w:val="21"/>
        </w:rPr>
        <w:t xml:space="preserve"> межрегиональном и международном сотрудничестве.</w:t>
      </w:r>
    </w:p>
    <w:p w14:paraId="637805D2" w14:textId="77777777" w:rsidR="00A67D6E" w:rsidRPr="00615DAC" w:rsidRDefault="00A67D6E">
      <w:pPr>
        <w:ind w:firstLine="567"/>
        <w:jc w:val="both"/>
        <w:rPr>
          <w:rFonts w:ascii="Times New Roman" w:hAnsi="Times New Roman" w:cs="Times New Roman"/>
          <w:color w:val="000000" w:themeColor="text1"/>
          <w:sz w:val="21"/>
          <w:szCs w:val="21"/>
        </w:rPr>
      </w:pPr>
    </w:p>
    <w:p w14:paraId="6878FE5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130E66" w:rsidRPr="00615DAC">
        <w:rPr>
          <w:rFonts w:ascii="Times New Roman" w:hAnsi="Times New Roman" w:cs="Times New Roman"/>
          <w:color w:val="000000" w:themeColor="text1"/>
          <w:sz w:val="21"/>
          <w:szCs w:val="21"/>
        </w:rPr>
        <w:t>3</w:t>
      </w:r>
      <w:r w:rsidRPr="00615DAC">
        <w:rPr>
          <w:rFonts w:ascii="Times New Roman" w:hAnsi="Times New Roman" w:cs="Times New Roman"/>
          <w:color w:val="000000" w:themeColor="text1"/>
          <w:sz w:val="21"/>
          <w:szCs w:val="21"/>
        </w:rPr>
        <w:t xml:space="preserve">. Заместители председателя Общественной палаты </w:t>
      </w:r>
    </w:p>
    <w:p w14:paraId="463F29E8" w14:textId="77777777" w:rsidR="00A67D6E" w:rsidRPr="00615DAC" w:rsidRDefault="00A67D6E">
      <w:pPr>
        <w:ind w:firstLine="567"/>
        <w:jc w:val="both"/>
        <w:rPr>
          <w:rFonts w:ascii="Times New Roman" w:hAnsi="Times New Roman" w:cs="Times New Roman"/>
          <w:color w:val="000000" w:themeColor="text1"/>
          <w:sz w:val="21"/>
          <w:szCs w:val="21"/>
        </w:rPr>
      </w:pPr>
    </w:p>
    <w:p w14:paraId="3AFDF5A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На период отсутствия председателя Общественной палаты по его поручению, а равно в случае приостановления или прекращения председателем полномочий члена Общественной палаты, полномочия председателя Общественной палаты исполняет его заместитель, определенный на заседании совета Общественной палаты.</w:t>
      </w:r>
    </w:p>
    <w:p w14:paraId="0ADACD43" w14:textId="77777777" w:rsidR="00A67D6E" w:rsidRPr="00615DAC" w:rsidRDefault="00B84D67">
      <w:pPr>
        <w:ind w:firstLine="567"/>
        <w:jc w:val="both"/>
        <w:rPr>
          <w:rFonts w:ascii="Times New Roman" w:hAnsi="Times New Roman" w:cs="Times New Roman"/>
          <w:b/>
          <w:bCs/>
          <w:color w:val="000000" w:themeColor="text1"/>
          <w:sz w:val="21"/>
          <w:szCs w:val="21"/>
        </w:rPr>
      </w:pPr>
      <w:r w:rsidRPr="00615DAC">
        <w:rPr>
          <w:rFonts w:ascii="Times New Roman" w:hAnsi="Times New Roman" w:cs="Times New Roman"/>
          <w:color w:val="000000" w:themeColor="text1"/>
          <w:sz w:val="21"/>
          <w:szCs w:val="21"/>
        </w:rPr>
        <w:t>2. Заместитель председателя Общественной палаты избирается из числа членов Общественной палаты открытым голосованием на</w:t>
      </w:r>
      <w:r w:rsidR="00130E66" w:rsidRPr="00615DAC">
        <w:rPr>
          <w:rFonts w:ascii="Times New Roman" w:hAnsi="Times New Roman" w:cs="Times New Roman"/>
          <w:color w:val="000000" w:themeColor="text1"/>
          <w:sz w:val="21"/>
          <w:szCs w:val="21"/>
        </w:rPr>
        <w:t xml:space="preserve"> </w:t>
      </w:r>
      <w:r w:rsidR="009F6206" w:rsidRPr="00615DAC">
        <w:rPr>
          <w:rFonts w:ascii="Times New Roman" w:hAnsi="Times New Roman" w:cs="Times New Roman"/>
          <w:color w:val="000000" w:themeColor="text1"/>
          <w:sz w:val="21"/>
          <w:szCs w:val="21"/>
        </w:rPr>
        <w:t>з</w:t>
      </w:r>
      <w:r w:rsidRPr="00615DAC">
        <w:rPr>
          <w:rFonts w:ascii="Times New Roman" w:hAnsi="Times New Roman" w:cs="Times New Roman"/>
          <w:color w:val="000000" w:themeColor="text1"/>
          <w:sz w:val="21"/>
          <w:szCs w:val="21"/>
        </w:rPr>
        <w:t>аседании Общественной палаты большинством от установленного числа членов Общественной палаты</w:t>
      </w:r>
      <w:r w:rsidR="000249CF"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0249CF"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В Общественной палате может быть не более трех заместителей.</w:t>
      </w:r>
    </w:p>
    <w:p w14:paraId="3F31C28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Кандидата на должность заместителя председателя Общественной палаты предлагает председатель Общественной палаты.</w:t>
      </w:r>
    </w:p>
    <w:p w14:paraId="50340F8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Председатель Общественной палаты самостоятельно определяет делегируемые заместителю председателя Палаты полномочия своим решением.</w:t>
      </w:r>
    </w:p>
    <w:p w14:paraId="3B7B4B86" w14:textId="77777777" w:rsidR="00A67D6E" w:rsidRPr="00615DAC" w:rsidRDefault="00A67D6E">
      <w:pPr>
        <w:ind w:firstLine="567"/>
        <w:jc w:val="both"/>
        <w:rPr>
          <w:rFonts w:ascii="Times New Roman" w:hAnsi="Times New Roman" w:cs="Times New Roman"/>
          <w:color w:val="000000" w:themeColor="text1"/>
          <w:sz w:val="21"/>
          <w:szCs w:val="21"/>
        </w:rPr>
      </w:pPr>
    </w:p>
    <w:p w14:paraId="3A0FF5F2" w14:textId="77777777" w:rsidR="00A67D6E" w:rsidRPr="00615DAC" w:rsidRDefault="00A67D6E">
      <w:pPr>
        <w:ind w:left="567" w:firstLine="567"/>
        <w:jc w:val="both"/>
        <w:rPr>
          <w:rFonts w:ascii="Times New Roman" w:hAnsi="Times New Roman" w:cs="Times New Roman"/>
          <w:color w:val="000000" w:themeColor="text1"/>
          <w:sz w:val="21"/>
          <w:szCs w:val="21"/>
        </w:rPr>
      </w:pPr>
    </w:p>
    <w:p w14:paraId="23CFDC14"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7" w:name="_Toc54790374"/>
      <w:r w:rsidRPr="00615DAC">
        <w:rPr>
          <w:rFonts w:ascii="Times New Roman" w:hAnsi="Times New Roman" w:cs="Times New Roman"/>
          <w:b/>
          <w:color w:val="000000" w:themeColor="text1"/>
          <w:sz w:val="21"/>
          <w:szCs w:val="21"/>
        </w:rPr>
        <w:t>ГЛАВА 5. СТАТУС КОМИССИЙ И РАБОЧИХ ГРУПП ОБЩЕСТВЕННОЙ ПАЛАТЫ.</w:t>
      </w:r>
      <w:bookmarkEnd w:id="7"/>
    </w:p>
    <w:p w14:paraId="5630AD66" w14:textId="77777777" w:rsidR="00A67D6E" w:rsidRPr="00615DAC" w:rsidRDefault="00A67D6E">
      <w:pPr>
        <w:ind w:firstLine="567"/>
        <w:jc w:val="both"/>
        <w:rPr>
          <w:rFonts w:ascii="Times New Roman" w:hAnsi="Times New Roman" w:cs="Times New Roman"/>
          <w:b/>
          <w:color w:val="000000" w:themeColor="text1"/>
          <w:sz w:val="21"/>
          <w:szCs w:val="21"/>
        </w:rPr>
      </w:pPr>
    </w:p>
    <w:p w14:paraId="60856B0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CA4636" w:rsidRPr="00615DAC">
        <w:rPr>
          <w:rFonts w:ascii="Times New Roman" w:hAnsi="Times New Roman" w:cs="Times New Roman"/>
          <w:color w:val="000000" w:themeColor="text1"/>
          <w:sz w:val="21"/>
          <w:szCs w:val="21"/>
        </w:rPr>
        <w:t>4</w:t>
      </w:r>
      <w:r w:rsidRPr="00615DAC">
        <w:rPr>
          <w:rFonts w:ascii="Times New Roman" w:hAnsi="Times New Roman" w:cs="Times New Roman"/>
          <w:color w:val="000000" w:themeColor="text1"/>
          <w:sz w:val="21"/>
          <w:szCs w:val="21"/>
        </w:rPr>
        <w:t>. Общие положения</w:t>
      </w:r>
    </w:p>
    <w:p w14:paraId="61829076" w14:textId="77777777" w:rsidR="00A67D6E" w:rsidRPr="00615DAC" w:rsidRDefault="00A67D6E">
      <w:pPr>
        <w:ind w:firstLine="567"/>
        <w:jc w:val="both"/>
        <w:rPr>
          <w:rFonts w:ascii="Times New Roman" w:hAnsi="Times New Roman" w:cs="Times New Roman"/>
          <w:color w:val="000000" w:themeColor="text1"/>
          <w:sz w:val="21"/>
          <w:szCs w:val="21"/>
        </w:rPr>
      </w:pPr>
    </w:p>
    <w:p w14:paraId="062DCA7C" w14:textId="77777777" w:rsidR="00A67D6E" w:rsidRPr="00615DAC" w:rsidRDefault="00822576" w:rsidP="009334C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9334C7" w:rsidRPr="00615DAC">
        <w:rPr>
          <w:rFonts w:ascii="Times New Roman" w:hAnsi="Times New Roman" w:cs="Times New Roman"/>
          <w:color w:val="000000" w:themeColor="text1"/>
          <w:sz w:val="21"/>
          <w:szCs w:val="21"/>
        </w:rPr>
        <w:t xml:space="preserve"> Общественная палата вправе образовывать комиссии, межкомиссионные рабочие группы, рабочие группы Общественной палаты и рабочие группы при комиссиях.</w:t>
      </w:r>
    </w:p>
    <w:p w14:paraId="2BA226A1" w14:textId="77777777" w:rsidR="00622A5F" w:rsidRPr="00615DAC" w:rsidRDefault="00622A5F" w:rsidP="00622A5F">
      <w:pPr>
        <w:ind w:firstLine="567"/>
        <w:jc w:val="both"/>
        <w:rPr>
          <w:rFonts w:ascii="Times New Roman" w:hAnsi="Times New Roman" w:cs="Times New Roman"/>
          <w:color w:val="000000" w:themeColor="text1"/>
          <w:sz w:val="21"/>
          <w:szCs w:val="21"/>
        </w:rPr>
      </w:pPr>
    </w:p>
    <w:p w14:paraId="20510C9B" w14:textId="77777777" w:rsidR="00622A5F" w:rsidRPr="00615DAC" w:rsidRDefault="00622A5F" w:rsidP="00622A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25. Порядок формирования комиссий Общественной палаты</w:t>
      </w:r>
    </w:p>
    <w:p w14:paraId="17AD93B2" w14:textId="77777777" w:rsidR="00622A5F" w:rsidRPr="00615DAC" w:rsidRDefault="00622A5F" w:rsidP="00622A5F">
      <w:pPr>
        <w:ind w:firstLine="567"/>
        <w:jc w:val="both"/>
        <w:rPr>
          <w:rFonts w:ascii="Times New Roman" w:hAnsi="Times New Roman" w:cs="Times New Roman"/>
          <w:color w:val="000000" w:themeColor="text1"/>
          <w:sz w:val="21"/>
          <w:szCs w:val="21"/>
        </w:rPr>
      </w:pPr>
    </w:p>
    <w:p w14:paraId="588E7120" w14:textId="77777777" w:rsidR="00622A5F" w:rsidRPr="00615DAC" w:rsidRDefault="00622A5F" w:rsidP="00622A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Комиссии Общественной палаты образуются на срок, не превышающий срока полномочий Общественной палаты очередного состава. Участие члена Общественной палаты в работе комиссии осуществляется на основе добровольного выбора.  </w:t>
      </w:r>
    </w:p>
    <w:p w14:paraId="087B142E" w14:textId="77777777" w:rsidR="00622A5F" w:rsidRPr="00615DAC" w:rsidRDefault="00622A5F" w:rsidP="00622A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Численный состав каждой комиссии не может быть менее трех членов Общественной палаты.</w:t>
      </w:r>
    </w:p>
    <w:p w14:paraId="725DF2FF" w14:textId="77777777" w:rsidR="006B1114" w:rsidRPr="00615DAC" w:rsidRDefault="006B1114" w:rsidP="006B1114">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Персональный состав комиссий утверждается из членов Общественной палаты на заседании совета Общественной палаты и может быть изменен решением Совета Общественной палаты.  </w:t>
      </w:r>
    </w:p>
    <w:p w14:paraId="3C9ED132" w14:textId="09F5B606" w:rsidR="00622A5F" w:rsidRPr="00615DAC" w:rsidRDefault="006B1114" w:rsidP="00622A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w:t>
      </w:r>
      <w:r w:rsidR="00622A5F" w:rsidRPr="00615DAC">
        <w:rPr>
          <w:rFonts w:ascii="Times New Roman" w:hAnsi="Times New Roman" w:cs="Times New Roman"/>
          <w:color w:val="000000" w:themeColor="text1"/>
          <w:sz w:val="21"/>
          <w:szCs w:val="21"/>
        </w:rPr>
        <w:t>. По предложению Совета Общественной палаты количество комиссий</w:t>
      </w:r>
      <w:r w:rsidR="007A4901" w:rsidRPr="00615DAC">
        <w:rPr>
          <w:rFonts w:ascii="Times New Roman" w:hAnsi="Times New Roman" w:cs="Times New Roman"/>
          <w:color w:val="000000" w:themeColor="text1"/>
          <w:sz w:val="21"/>
          <w:szCs w:val="21"/>
        </w:rPr>
        <w:t>, их наименование и направление деятельности может</w:t>
      </w:r>
      <w:r w:rsidR="00622A5F" w:rsidRPr="00615DAC">
        <w:rPr>
          <w:rFonts w:ascii="Times New Roman" w:hAnsi="Times New Roman" w:cs="Times New Roman"/>
          <w:color w:val="000000" w:themeColor="text1"/>
          <w:sz w:val="21"/>
          <w:szCs w:val="21"/>
        </w:rPr>
        <w:t xml:space="preserve"> быть изменено. Решение об образовании и (или) о ликвидации комиссий принимается большинством голосов от </w:t>
      </w:r>
      <w:r w:rsidR="00F020FC" w:rsidRPr="00615DAC">
        <w:rPr>
          <w:rFonts w:ascii="Times New Roman" w:hAnsi="Times New Roman" w:cs="Times New Roman"/>
          <w:color w:val="000000" w:themeColor="text1"/>
          <w:sz w:val="21"/>
          <w:szCs w:val="21"/>
        </w:rPr>
        <w:t>установленного</w:t>
      </w:r>
      <w:r w:rsidR="00622A5F" w:rsidRPr="00615DAC">
        <w:rPr>
          <w:rFonts w:ascii="Times New Roman" w:hAnsi="Times New Roman" w:cs="Times New Roman"/>
          <w:color w:val="000000" w:themeColor="text1"/>
          <w:sz w:val="21"/>
          <w:szCs w:val="21"/>
        </w:rPr>
        <w:t xml:space="preserve"> числа членов Общественной палаты. </w:t>
      </w:r>
      <w:r w:rsidR="007B5788" w:rsidRPr="00615DAC">
        <w:rPr>
          <w:rFonts w:ascii="Times New Roman" w:hAnsi="Times New Roman" w:cs="Times New Roman"/>
          <w:color w:val="000000" w:themeColor="text1"/>
          <w:sz w:val="21"/>
          <w:szCs w:val="21"/>
        </w:rPr>
        <w:t>В случае ликвидации комиссии ее члены имеют право войти в состав иных комиссий Палаты.</w:t>
      </w:r>
    </w:p>
    <w:p w14:paraId="586E40B4" w14:textId="77777777" w:rsidR="00622A5F" w:rsidRPr="00615DAC" w:rsidRDefault="006B1114" w:rsidP="00622A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w:t>
      </w:r>
      <w:r w:rsidR="00622A5F" w:rsidRPr="00615DAC">
        <w:rPr>
          <w:rFonts w:ascii="Times New Roman" w:hAnsi="Times New Roman" w:cs="Times New Roman"/>
          <w:color w:val="000000" w:themeColor="text1"/>
          <w:sz w:val="21"/>
          <w:szCs w:val="21"/>
        </w:rPr>
        <w:t>. Член Общественной палаты может быть членом не более двух комиссий с правом голоса по вопросам деятельности комиссии. Член Общественной палаты вправе принимать участие в работе остальных комиссий с правом совещательного голоса.</w:t>
      </w:r>
    </w:p>
    <w:p w14:paraId="74AA1756" w14:textId="1826DF07" w:rsidR="00622A5F" w:rsidRPr="00615DAC" w:rsidRDefault="006B1114" w:rsidP="00622A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w:t>
      </w:r>
      <w:r w:rsidR="00622A5F" w:rsidRPr="00615DAC">
        <w:rPr>
          <w:rFonts w:ascii="Times New Roman" w:hAnsi="Times New Roman" w:cs="Times New Roman"/>
          <w:color w:val="000000" w:themeColor="text1"/>
          <w:sz w:val="21"/>
          <w:szCs w:val="21"/>
        </w:rPr>
        <w:t xml:space="preserve">. Председатель </w:t>
      </w:r>
      <w:r w:rsidR="009E6F53" w:rsidRPr="00615DAC">
        <w:rPr>
          <w:rFonts w:ascii="Times New Roman" w:hAnsi="Times New Roman" w:cs="Times New Roman"/>
          <w:color w:val="000000" w:themeColor="text1"/>
          <w:sz w:val="21"/>
          <w:szCs w:val="21"/>
        </w:rPr>
        <w:t xml:space="preserve">Общественной палаты </w:t>
      </w:r>
      <w:r w:rsidR="00604BC3" w:rsidRPr="00615DAC">
        <w:rPr>
          <w:rFonts w:ascii="Times New Roman" w:hAnsi="Times New Roman" w:cs="Times New Roman"/>
          <w:color w:val="000000" w:themeColor="text1"/>
          <w:sz w:val="21"/>
          <w:szCs w:val="21"/>
        </w:rPr>
        <w:t>и его заместители</w:t>
      </w:r>
      <w:r w:rsidR="009E6F53" w:rsidRPr="00615DAC">
        <w:rPr>
          <w:rFonts w:ascii="Times New Roman" w:hAnsi="Times New Roman" w:cs="Times New Roman"/>
          <w:color w:val="000000" w:themeColor="text1"/>
          <w:sz w:val="21"/>
          <w:szCs w:val="21"/>
        </w:rPr>
        <w:t xml:space="preserve">, могут входить </w:t>
      </w:r>
      <w:r w:rsidR="00296B3D" w:rsidRPr="00615DAC">
        <w:rPr>
          <w:rFonts w:ascii="Times New Roman" w:hAnsi="Times New Roman" w:cs="Times New Roman"/>
          <w:color w:val="000000" w:themeColor="text1"/>
          <w:sz w:val="21"/>
          <w:szCs w:val="21"/>
        </w:rPr>
        <w:t xml:space="preserve">в </w:t>
      </w:r>
      <w:r w:rsidR="009E6F53" w:rsidRPr="00615DAC">
        <w:rPr>
          <w:rFonts w:ascii="Times New Roman" w:hAnsi="Times New Roman" w:cs="Times New Roman"/>
          <w:color w:val="000000" w:themeColor="text1"/>
          <w:sz w:val="21"/>
          <w:szCs w:val="21"/>
        </w:rPr>
        <w:t>состав комиссий по своему усмотрению.</w:t>
      </w:r>
    </w:p>
    <w:p w14:paraId="0DE4B5B7" w14:textId="77777777" w:rsidR="00622A5F" w:rsidRPr="00615DAC" w:rsidRDefault="00622A5F" w:rsidP="00622A5F">
      <w:pPr>
        <w:ind w:firstLine="567"/>
        <w:jc w:val="both"/>
        <w:rPr>
          <w:rFonts w:ascii="Times New Roman" w:hAnsi="Times New Roman" w:cs="Times New Roman"/>
          <w:color w:val="000000" w:themeColor="text1"/>
          <w:sz w:val="21"/>
          <w:szCs w:val="21"/>
        </w:rPr>
      </w:pPr>
    </w:p>
    <w:p w14:paraId="327EB2C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7B5788" w:rsidRPr="00615DAC">
        <w:rPr>
          <w:rFonts w:ascii="Times New Roman" w:hAnsi="Times New Roman" w:cs="Times New Roman"/>
          <w:color w:val="000000" w:themeColor="text1"/>
          <w:sz w:val="21"/>
          <w:szCs w:val="21"/>
        </w:rPr>
        <w:t>6</w:t>
      </w:r>
      <w:r w:rsidRPr="00615DAC">
        <w:rPr>
          <w:rFonts w:ascii="Times New Roman" w:hAnsi="Times New Roman" w:cs="Times New Roman"/>
          <w:color w:val="000000" w:themeColor="text1"/>
          <w:sz w:val="21"/>
          <w:szCs w:val="21"/>
        </w:rPr>
        <w:t>. Полномочия комиссий Общественной палаты</w:t>
      </w:r>
    </w:p>
    <w:p w14:paraId="66204FF1" w14:textId="77777777" w:rsidR="00A67D6E" w:rsidRPr="00615DAC" w:rsidRDefault="00A67D6E">
      <w:pPr>
        <w:ind w:firstLine="567"/>
        <w:jc w:val="both"/>
        <w:rPr>
          <w:rFonts w:ascii="Times New Roman" w:hAnsi="Times New Roman" w:cs="Times New Roman"/>
          <w:color w:val="000000" w:themeColor="text1"/>
          <w:sz w:val="21"/>
          <w:szCs w:val="21"/>
        </w:rPr>
      </w:pPr>
    </w:p>
    <w:p w14:paraId="5CF8951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Комиссии Общественной палаты:</w:t>
      </w:r>
    </w:p>
    <w:p w14:paraId="4C0A46F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формируют планы работы комиссий и на их основании вносят предложения по формированию плана работы Общественной палаты</w:t>
      </w:r>
      <w:r w:rsidR="009334C7" w:rsidRPr="00615DAC">
        <w:rPr>
          <w:rFonts w:ascii="Times New Roman" w:hAnsi="Times New Roman" w:cs="Times New Roman"/>
          <w:color w:val="000000" w:themeColor="text1"/>
          <w:sz w:val="21"/>
          <w:szCs w:val="21"/>
        </w:rPr>
        <w:t xml:space="preserve"> и Плана общественной экспертизы</w:t>
      </w:r>
      <w:r w:rsidRPr="00615DAC">
        <w:rPr>
          <w:rFonts w:ascii="Times New Roman" w:hAnsi="Times New Roman" w:cs="Times New Roman"/>
          <w:color w:val="000000" w:themeColor="text1"/>
          <w:sz w:val="21"/>
          <w:szCs w:val="21"/>
        </w:rPr>
        <w:t>;</w:t>
      </w:r>
    </w:p>
    <w:p w14:paraId="311AD11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осуществляют предварительное изучение материалов и их подготовку к рассмотрению Общественной палатой и советом Общественной палаты;</w:t>
      </w:r>
    </w:p>
    <w:p w14:paraId="6497140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осуществляют подготовку проектов решений Общественной палаты и совета Общественной палаты;</w:t>
      </w:r>
    </w:p>
    <w:p w14:paraId="427392AD" w14:textId="53049BCC"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4) осуществляют подготовку проектов запросов по информации о нарушениях законодательства Российской Федерации, законов и иных нормативных правовых актов Воронежской области для направления их в компетентные федеральные органы исполнительной власти, органы </w:t>
      </w:r>
      <w:r w:rsidR="00A26DBE" w:rsidRPr="00615DAC">
        <w:rPr>
          <w:rFonts w:ascii="Times New Roman" w:hAnsi="Times New Roman" w:cs="Times New Roman"/>
          <w:color w:val="000000" w:themeColor="text1"/>
          <w:sz w:val="21"/>
          <w:szCs w:val="21"/>
        </w:rPr>
        <w:t>государственной власти</w:t>
      </w:r>
      <w:r w:rsidRPr="00615DAC">
        <w:rPr>
          <w:rFonts w:ascii="Times New Roman" w:hAnsi="Times New Roman" w:cs="Times New Roman"/>
          <w:color w:val="000000" w:themeColor="text1"/>
          <w:sz w:val="21"/>
          <w:szCs w:val="21"/>
        </w:rPr>
        <w:t xml:space="preserve"> Воронежской области или их должностным лицам;</w:t>
      </w:r>
    </w:p>
    <w:p w14:paraId="0E00F1C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в пределах своей компетенции направляют в совет Общественной палаты предложения о создании рабочих групп для иных целей и кандидатуры их руководителей;</w:t>
      </w:r>
    </w:p>
    <w:p w14:paraId="22D2A88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представляют проекты экспертных заключений в совет Общественной палаты;</w:t>
      </w:r>
    </w:p>
    <w:p w14:paraId="11E7602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7) в соответствии с решениями Общественной палаты, совета Общественной палаты готовят проекты запросов Общественной палаты в территориальные органы федеральных органов исполнительной власти, </w:t>
      </w:r>
      <w:r w:rsidR="00CA4636" w:rsidRPr="00615DAC">
        <w:rPr>
          <w:rFonts w:ascii="Times New Roman" w:hAnsi="Times New Roman" w:cs="Times New Roman"/>
          <w:color w:val="000000" w:themeColor="text1"/>
          <w:sz w:val="21"/>
          <w:szCs w:val="21"/>
        </w:rPr>
        <w:t xml:space="preserve">исполнительные </w:t>
      </w:r>
      <w:r w:rsidRPr="00615DAC">
        <w:rPr>
          <w:rFonts w:ascii="Times New Roman" w:hAnsi="Times New Roman" w:cs="Times New Roman"/>
          <w:color w:val="000000" w:themeColor="text1"/>
          <w:sz w:val="21"/>
          <w:szCs w:val="21"/>
        </w:rPr>
        <w:t>органы государственной власти Воронежской области,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Воронежской области;</w:t>
      </w:r>
    </w:p>
    <w:p w14:paraId="219007A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8) </w:t>
      </w:r>
      <w:r w:rsidR="002B148E" w:rsidRPr="00615DAC">
        <w:rPr>
          <w:rFonts w:ascii="Times New Roman" w:hAnsi="Times New Roman" w:cs="Times New Roman"/>
          <w:color w:val="000000" w:themeColor="text1"/>
          <w:sz w:val="21"/>
          <w:szCs w:val="21"/>
        </w:rPr>
        <w:t>осуществляют подготовку проектов</w:t>
      </w:r>
      <w:r w:rsidRPr="00615DAC">
        <w:rPr>
          <w:rFonts w:ascii="Times New Roman" w:hAnsi="Times New Roman" w:cs="Times New Roman"/>
          <w:color w:val="000000" w:themeColor="text1"/>
          <w:sz w:val="21"/>
          <w:szCs w:val="21"/>
        </w:rPr>
        <w:t xml:space="preserve"> обращени</w:t>
      </w:r>
      <w:r w:rsidR="002B148E" w:rsidRPr="00615DAC">
        <w:rPr>
          <w:rFonts w:ascii="Times New Roman" w:hAnsi="Times New Roman" w:cs="Times New Roman"/>
          <w:color w:val="000000" w:themeColor="text1"/>
          <w:sz w:val="21"/>
          <w:szCs w:val="21"/>
        </w:rPr>
        <w:t>й</w:t>
      </w:r>
      <w:r w:rsidRPr="00615DAC">
        <w:rPr>
          <w:rFonts w:ascii="Times New Roman" w:hAnsi="Times New Roman" w:cs="Times New Roman"/>
          <w:color w:val="000000" w:themeColor="text1"/>
          <w:sz w:val="21"/>
          <w:szCs w:val="21"/>
        </w:rPr>
        <w:t xml:space="preserve"> физическим и юридическим лицам по вопросам, связанным с деятельностью комиссии;</w:t>
      </w:r>
    </w:p>
    <w:p w14:paraId="2E28423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9) в соответствии с решением Общественной палаты, совета Общественной палаты организуют публичные мероприятия Общественной палаты;</w:t>
      </w:r>
    </w:p>
    <w:p w14:paraId="74D76DF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10) в соответствии с решением Общественной палаты привлекают к участию в своей работе граждан, общественные объединения и иные объединения граждан, представители которых не вошли в состав Общественной палаты; определяют формы такого участия, извещают об этом указанные объединения и направляют им все необходимые материалы;</w:t>
      </w:r>
    </w:p>
    <w:p w14:paraId="53EF0FA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11) вносят предложения о проведении мероприятий в Общественной палате;</w:t>
      </w:r>
    </w:p>
    <w:p w14:paraId="7F8868A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12) решают вопросы организации своей деятельности;</w:t>
      </w:r>
    </w:p>
    <w:p w14:paraId="312FE4A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13) предлагают Общественной палате (совету Общественной палаты, председателю Общественной палаты) направить запросы в </w:t>
      </w:r>
      <w:r w:rsidR="002B148E" w:rsidRPr="00615DAC">
        <w:rPr>
          <w:rFonts w:ascii="Times New Roman" w:hAnsi="Times New Roman" w:cs="Times New Roman"/>
          <w:color w:val="000000" w:themeColor="text1"/>
          <w:sz w:val="21"/>
          <w:szCs w:val="21"/>
        </w:rPr>
        <w:t xml:space="preserve">исполнительные </w:t>
      </w:r>
      <w:r w:rsidRPr="00615DAC">
        <w:rPr>
          <w:rFonts w:ascii="Times New Roman" w:hAnsi="Times New Roman" w:cs="Times New Roman"/>
          <w:color w:val="000000" w:themeColor="text1"/>
          <w:sz w:val="21"/>
          <w:szCs w:val="21"/>
        </w:rPr>
        <w:t>органы государственной власти Воронежской области и органы местного самоуправления и организации по вопросам, связанным с получением информации, документов и материалов, необходимых для осуществления деятельности комиссии;</w:t>
      </w:r>
    </w:p>
    <w:p w14:paraId="02EDCF3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14) рассматривают обращения граждан и организаций, поступающие в адрес Общественной палаты, осуществляют сбор и обработку информации об инициативах граждан Российской Федерации, общественных объединений;</w:t>
      </w:r>
    </w:p>
    <w:p w14:paraId="7600530D" w14:textId="77777777" w:rsidR="00A67D6E" w:rsidRPr="00615DAC" w:rsidRDefault="001139B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15</w:t>
      </w:r>
      <w:r w:rsidR="005631A8"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 xml:space="preserve">готовят проекты законов Воронежской области </w:t>
      </w:r>
      <w:r w:rsidR="00622A5F" w:rsidRPr="00615DAC">
        <w:rPr>
          <w:rFonts w:ascii="Times New Roman" w:hAnsi="Times New Roman" w:cs="Times New Roman"/>
          <w:color w:val="000000" w:themeColor="text1"/>
          <w:sz w:val="21"/>
          <w:szCs w:val="21"/>
        </w:rPr>
        <w:t>для</w:t>
      </w:r>
      <w:r w:rsidR="00B84D67" w:rsidRPr="00615DAC">
        <w:rPr>
          <w:rFonts w:ascii="Times New Roman" w:hAnsi="Times New Roman" w:cs="Times New Roman"/>
          <w:color w:val="000000" w:themeColor="text1"/>
          <w:sz w:val="21"/>
          <w:szCs w:val="21"/>
        </w:rPr>
        <w:t xml:space="preserve"> внесения их в порядке законодательной инициативы в </w:t>
      </w:r>
      <w:r w:rsidR="00B84D67" w:rsidRPr="00615DAC">
        <w:rPr>
          <w:rFonts w:ascii="Times New Roman" w:hAnsi="Times New Roman" w:cs="Times New Roman"/>
          <w:color w:val="000000" w:themeColor="text1"/>
          <w:sz w:val="21"/>
          <w:szCs w:val="21"/>
        </w:rPr>
        <w:lastRenderedPageBreak/>
        <w:t>Воронежскую областную Думу</w:t>
      </w:r>
      <w:r w:rsidR="00622A5F" w:rsidRPr="00615DAC">
        <w:rPr>
          <w:rFonts w:ascii="Times New Roman" w:hAnsi="Times New Roman" w:cs="Times New Roman"/>
          <w:color w:val="000000" w:themeColor="text1"/>
          <w:sz w:val="21"/>
          <w:szCs w:val="21"/>
        </w:rPr>
        <w:t xml:space="preserve"> в соответствии с настоящим Регламентом</w:t>
      </w:r>
      <w:r w:rsidR="009F3912" w:rsidRPr="00615DAC">
        <w:rPr>
          <w:rFonts w:ascii="Times New Roman" w:hAnsi="Times New Roman" w:cs="Times New Roman"/>
          <w:color w:val="000000" w:themeColor="text1"/>
          <w:sz w:val="21"/>
          <w:szCs w:val="21"/>
        </w:rPr>
        <w:t>;</w:t>
      </w:r>
    </w:p>
    <w:p w14:paraId="435979C4" w14:textId="5E2CD55E" w:rsidR="009F3912" w:rsidRPr="00615DAC" w:rsidRDefault="001139B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16</w:t>
      </w:r>
      <w:r w:rsidR="009F3912" w:rsidRPr="00615DAC">
        <w:rPr>
          <w:rFonts w:ascii="Times New Roman" w:hAnsi="Times New Roman" w:cs="Times New Roman"/>
          <w:color w:val="000000" w:themeColor="text1"/>
          <w:sz w:val="21"/>
          <w:szCs w:val="21"/>
        </w:rPr>
        <w:t xml:space="preserve">) вносят на рассмотрение председателя или совета Палаты предложения по кандидатурам в состав координационных и совещательных советов и </w:t>
      </w:r>
      <w:r w:rsidR="00A26DBE" w:rsidRPr="00615DAC">
        <w:rPr>
          <w:rFonts w:ascii="Times New Roman" w:hAnsi="Times New Roman" w:cs="Times New Roman"/>
          <w:color w:val="000000" w:themeColor="text1"/>
          <w:sz w:val="21"/>
          <w:szCs w:val="21"/>
        </w:rPr>
        <w:t>комиссий при</w:t>
      </w:r>
      <w:r w:rsidR="009F3912" w:rsidRPr="00615DAC">
        <w:rPr>
          <w:rFonts w:ascii="Times New Roman" w:hAnsi="Times New Roman" w:cs="Times New Roman"/>
          <w:color w:val="000000" w:themeColor="text1"/>
          <w:sz w:val="21"/>
          <w:szCs w:val="21"/>
        </w:rPr>
        <w:t xml:space="preserve"> федеральных и региональных органах государственной </w:t>
      </w:r>
      <w:r w:rsidR="00A26DBE" w:rsidRPr="00615DAC">
        <w:rPr>
          <w:rFonts w:ascii="Times New Roman" w:hAnsi="Times New Roman" w:cs="Times New Roman"/>
          <w:color w:val="000000" w:themeColor="text1"/>
          <w:sz w:val="21"/>
          <w:szCs w:val="21"/>
        </w:rPr>
        <w:t>власти и</w:t>
      </w:r>
      <w:r w:rsidR="009F3912" w:rsidRPr="00615DAC">
        <w:rPr>
          <w:rFonts w:ascii="Times New Roman" w:hAnsi="Times New Roman" w:cs="Times New Roman"/>
          <w:color w:val="000000" w:themeColor="text1"/>
          <w:sz w:val="21"/>
          <w:szCs w:val="21"/>
        </w:rPr>
        <w:t xml:space="preserve"> иных организациях.</w:t>
      </w:r>
    </w:p>
    <w:p w14:paraId="2DBF0D7D" w14:textId="77777777" w:rsidR="00A67D6E" w:rsidRPr="00615DAC" w:rsidRDefault="00A67D6E">
      <w:pPr>
        <w:ind w:firstLine="567"/>
        <w:jc w:val="both"/>
        <w:rPr>
          <w:rFonts w:ascii="Times New Roman" w:hAnsi="Times New Roman" w:cs="Times New Roman"/>
          <w:color w:val="000000" w:themeColor="text1"/>
          <w:sz w:val="21"/>
          <w:szCs w:val="21"/>
        </w:rPr>
      </w:pPr>
    </w:p>
    <w:p w14:paraId="72A0A3F6" w14:textId="77777777" w:rsidR="00A67D6E" w:rsidRPr="00615DAC" w:rsidRDefault="007B5788">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 xml:space="preserve">Статья </w:t>
      </w:r>
      <w:r w:rsidRPr="00615DAC">
        <w:rPr>
          <w:rFonts w:ascii="Times New Roman" w:hAnsi="Times New Roman" w:cs="Times New Roman"/>
          <w:color w:val="000000" w:themeColor="text1"/>
          <w:sz w:val="21"/>
          <w:szCs w:val="21"/>
        </w:rPr>
        <w:t>27</w:t>
      </w:r>
      <w:r w:rsidR="00B84D67" w:rsidRPr="00615DAC">
        <w:rPr>
          <w:rFonts w:ascii="Times New Roman" w:hAnsi="Times New Roman" w:cs="Times New Roman"/>
          <w:color w:val="000000" w:themeColor="text1"/>
          <w:sz w:val="21"/>
          <w:szCs w:val="21"/>
        </w:rPr>
        <w:t>. Полномочия и функции председателя комиссии и заместителя председателя комиссии</w:t>
      </w:r>
    </w:p>
    <w:p w14:paraId="6B62F1B3" w14:textId="77777777" w:rsidR="00A67D6E" w:rsidRPr="00615DAC" w:rsidRDefault="00A67D6E">
      <w:pPr>
        <w:ind w:firstLine="567"/>
        <w:jc w:val="both"/>
        <w:rPr>
          <w:rFonts w:ascii="Times New Roman" w:hAnsi="Times New Roman" w:cs="Times New Roman"/>
          <w:color w:val="000000" w:themeColor="text1"/>
          <w:sz w:val="21"/>
          <w:szCs w:val="21"/>
        </w:rPr>
      </w:pPr>
    </w:p>
    <w:p w14:paraId="245BFE1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Председатель комиссии Общественной палаты:</w:t>
      </w:r>
    </w:p>
    <w:p w14:paraId="2F341D5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вносит предложения о порядке работы комиссии;</w:t>
      </w:r>
    </w:p>
    <w:p w14:paraId="7E7DE184" w14:textId="1C75A272"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направляет членам комиссии документы и материалы, поступившие в комиссию, для рассмотрения и подготовки предложений;</w:t>
      </w:r>
    </w:p>
    <w:p w14:paraId="4730819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уведомляет членов данной комиссии о </w:t>
      </w:r>
      <w:r w:rsidR="00BA0CDA" w:rsidRPr="00615DAC">
        <w:rPr>
          <w:rFonts w:ascii="Times New Roman" w:hAnsi="Times New Roman" w:cs="Times New Roman"/>
          <w:color w:val="000000" w:themeColor="text1"/>
          <w:sz w:val="21"/>
          <w:szCs w:val="21"/>
        </w:rPr>
        <w:t xml:space="preserve">повестке, </w:t>
      </w:r>
      <w:r w:rsidR="007B5788" w:rsidRPr="00615DAC">
        <w:rPr>
          <w:rFonts w:ascii="Times New Roman" w:hAnsi="Times New Roman" w:cs="Times New Roman"/>
          <w:color w:val="000000" w:themeColor="text1"/>
          <w:sz w:val="21"/>
          <w:szCs w:val="21"/>
        </w:rPr>
        <w:t xml:space="preserve">дате, времени, и форме проведения </w:t>
      </w:r>
      <w:r w:rsidR="00BA0CDA" w:rsidRPr="00615DAC">
        <w:rPr>
          <w:rFonts w:ascii="Times New Roman" w:hAnsi="Times New Roman" w:cs="Times New Roman"/>
          <w:color w:val="000000" w:themeColor="text1"/>
          <w:sz w:val="21"/>
          <w:szCs w:val="21"/>
        </w:rPr>
        <w:t xml:space="preserve"> </w:t>
      </w:r>
      <w:r w:rsidR="007B5788"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очередного заседания комиссии не менее чем за двое суток, а также заблаговременно информирует об этом других членов Общественной палаты и иных участников заседания;</w:t>
      </w:r>
    </w:p>
    <w:p w14:paraId="40B0D60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созывает внеочередное заседание комиссии по своей инициативе или по инициативе не менее одной четвертой от общего числа членов комиссии;</w:t>
      </w:r>
    </w:p>
    <w:p w14:paraId="706DCCD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5) формирует проект повестки дня </w:t>
      </w:r>
      <w:r w:rsidR="00BA0CDA" w:rsidRPr="00615DAC">
        <w:rPr>
          <w:rFonts w:ascii="Times New Roman" w:hAnsi="Times New Roman" w:cs="Times New Roman"/>
          <w:color w:val="000000" w:themeColor="text1"/>
          <w:sz w:val="21"/>
          <w:szCs w:val="21"/>
        </w:rPr>
        <w:t xml:space="preserve">заседания </w:t>
      </w:r>
      <w:r w:rsidRPr="00615DAC">
        <w:rPr>
          <w:rFonts w:ascii="Times New Roman" w:hAnsi="Times New Roman" w:cs="Times New Roman"/>
          <w:color w:val="000000" w:themeColor="text1"/>
          <w:sz w:val="21"/>
          <w:szCs w:val="21"/>
        </w:rPr>
        <w:t>комиссии;</w:t>
      </w:r>
    </w:p>
    <w:p w14:paraId="0D68370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w:t>
      </w:r>
      <w:r w:rsidR="00BA0CDA" w:rsidRPr="00615DAC">
        <w:rPr>
          <w:rFonts w:ascii="Times New Roman" w:hAnsi="Times New Roman" w:cs="Times New Roman"/>
          <w:color w:val="000000" w:themeColor="text1"/>
          <w:sz w:val="21"/>
          <w:szCs w:val="21"/>
        </w:rPr>
        <w:t xml:space="preserve"> представляет </w:t>
      </w:r>
      <w:r w:rsidRPr="00615DAC">
        <w:rPr>
          <w:rFonts w:ascii="Times New Roman" w:hAnsi="Times New Roman" w:cs="Times New Roman"/>
          <w:color w:val="000000" w:themeColor="text1"/>
          <w:sz w:val="21"/>
          <w:szCs w:val="21"/>
        </w:rPr>
        <w:t xml:space="preserve">на утверждение совета Общественной палаты </w:t>
      </w:r>
      <w:r w:rsidR="00BA0CDA" w:rsidRPr="00615DAC">
        <w:rPr>
          <w:rFonts w:ascii="Times New Roman" w:hAnsi="Times New Roman" w:cs="Times New Roman"/>
          <w:color w:val="000000" w:themeColor="text1"/>
          <w:sz w:val="21"/>
          <w:szCs w:val="21"/>
        </w:rPr>
        <w:t xml:space="preserve">проект положения о </w:t>
      </w:r>
      <w:r w:rsidRPr="00615DAC">
        <w:rPr>
          <w:rFonts w:ascii="Times New Roman" w:hAnsi="Times New Roman" w:cs="Times New Roman"/>
          <w:color w:val="000000" w:themeColor="text1"/>
          <w:sz w:val="21"/>
          <w:szCs w:val="21"/>
        </w:rPr>
        <w:t>рабочей групп</w:t>
      </w:r>
      <w:r w:rsidR="00BA0CDA" w:rsidRPr="00615DAC">
        <w:rPr>
          <w:rFonts w:ascii="Times New Roman" w:hAnsi="Times New Roman" w:cs="Times New Roman"/>
          <w:color w:val="000000" w:themeColor="text1"/>
          <w:sz w:val="21"/>
          <w:szCs w:val="21"/>
        </w:rPr>
        <w:t>ы</w:t>
      </w:r>
      <w:r w:rsidRPr="00615DAC">
        <w:rPr>
          <w:rFonts w:ascii="Times New Roman" w:hAnsi="Times New Roman" w:cs="Times New Roman"/>
          <w:color w:val="000000" w:themeColor="text1"/>
          <w:sz w:val="21"/>
          <w:szCs w:val="21"/>
        </w:rPr>
        <w:t xml:space="preserve"> </w:t>
      </w:r>
      <w:r w:rsidR="00BA0CDA" w:rsidRPr="00615DAC">
        <w:rPr>
          <w:rFonts w:ascii="Times New Roman" w:hAnsi="Times New Roman" w:cs="Times New Roman"/>
          <w:color w:val="000000" w:themeColor="text1"/>
          <w:sz w:val="21"/>
          <w:szCs w:val="21"/>
        </w:rPr>
        <w:t>и ее</w:t>
      </w:r>
      <w:r w:rsidRPr="00615DAC">
        <w:rPr>
          <w:rFonts w:ascii="Times New Roman" w:hAnsi="Times New Roman" w:cs="Times New Roman"/>
          <w:color w:val="000000" w:themeColor="text1"/>
          <w:sz w:val="21"/>
          <w:szCs w:val="21"/>
        </w:rPr>
        <w:t xml:space="preserve"> составе;</w:t>
      </w:r>
    </w:p>
    <w:p w14:paraId="6AA6612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 ведет заседания комиссии, подписывает протоколы заседаний и решения комиссии;</w:t>
      </w:r>
    </w:p>
    <w:p w14:paraId="6466947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8) в случае своего отсутствия поручает исполнение обязанностей председателя комиссии заместителю председателя комиссии;</w:t>
      </w:r>
    </w:p>
    <w:p w14:paraId="7788F896" w14:textId="253614F6"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9) по вопросам, относящимся к компетенции комиссии Общественной палаты, в период между ее заседаниями председатель комиссии Общественной палаты вправе осуществлять процедуру принятия решения комиссией Общественной </w:t>
      </w:r>
      <w:r w:rsidR="00B221E2" w:rsidRPr="00615DAC">
        <w:rPr>
          <w:rFonts w:ascii="Times New Roman" w:hAnsi="Times New Roman" w:cs="Times New Roman"/>
          <w:color w:val="000000" w:themeColor="text1"/>
          <w:sz w:val="21"/>
          <w:szCs w:val="21"/>
        </w:rPr>
        <w:t>палаты заочным</w:t>
      </w:r>
      <w:r w:rsidR="00BA0CDA" w:rsidRPr="00615DAC">
        <w:rPr>
          <w:rFonts w:ascii="Times New Roman" w:hAnsi="Times New Roman" w:cs="Times New Roman"/>
          <w:color w:val="000000" w:themeColor="text1"/>
          <w:sz w:val="21"/>
          <w:szCs w:val="21"/>
        </w:rPr>
        <w:t xml:space="preserve"> голосованием посредством </w:t>
      </w:r>
      <w:r w:rsidRPr="00615DAC">
        <w:rPr>
          <w:rFonts w:ascii="Times New Roman" w:hAnsi="Times New Roman" w:cs="Times New Roman"/>
          <w:color w:val="000000" w:themeColor="text1"/>
          <w:sz w:val="21"/>
          <w:szCs w:val="21"/>
        </w:rPr>
        <w:t>опрос</w:t>
      </w:r>
      <w:r w:rsidR="00BA0CDA" w:rsidRPr="00615DAC">
        <w:rPr>
          <w:rFonts w:ascii="Times New Roman" w:hAnsi="Times New Roman" w:cs="Times New Roman"/>
          <w:color w:val="000000" w:themeColor="text1"/>
          <w:sz w:val="21"/>
          <w:szCs w:val="21"/>
        </w:rPr>
        <w:t>ного листа</w:t>
      </w:r>
      <w:r w:rsidRPr="00615DAC">
        <w:rPr>
          <w:rFonts w:ascii="Times New Roman" w:hAnsi="Times New Roman" w:cs="Times New Roman"/>
          <w:color w:val="000000" w:themeColor="text1"/>
          <w:sz w:val="21"/>
          <w:szCs w:val="21"/>
        </w:rPr>
        <w:t>. Решение комиссии Общественной палаты считается принятым, если более половины ее членов по истечении установленного председателем комиссии Общественной палаты срока высказались «за» по соответствующему вопросу;</w:t>
      </w:r>
    </w:p>
    <w:p w14:paraId="67ADEAB7" w14:textId="0B54A3CC"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10) </w:t>
      </w:r>
      <w:r w:rsidR="00B221E2" w:rsidRPr="00615DAC">
        <w:rPr>
          <w:rFonts w:ascii="Times New Roman" w:hAnsi="Times New Roman" w:cs="Times New Roman"/>
          <w:color w:val="000000" w:themeColor="text1"/>
          <w:sz w:val="21"/>
          <w:szCs w:val="21"/>
        </w:rPr>
        <w:t>принимает участие в подготовке</w:t>
      </w:r>
      <w:r w:rsidRPr="00615DAC">
        <w:rPr>
          <w:rFonts w:ascii="Times New Roman" w:hAnsi="Times New Roman" w:cs="Times New Roman"/>
          <w:color w:val="000000" w:themeColor="text1"/>
          <w:sz w:val="21"/>
          <w:szCs w:val="21"/>
        </w:rPr>
        <w:t xml:space="preserve"> и </w:t>
      </w:r>
      <w:r w:rsidR="00A26DBE" w:rsidRPr="00615DAC">
        <w:rPr>
          <w:rFonts w:ascii="Times New Roman" w:hAnsi="Times New Roman" w:cs="Times New Roman"/>
          <w:color w:val="000000" w:themeColor="text1"/>
          <w:sz w:val="21"/>
          <w:szCs w:val="21"/>
        </w:rPr>
        <w:t xml:space="preserve">координирует </w:t>
      </w:r>
      <w:r w:rsidRPr="00615DAC">
        <w:rPr>
          <w:rFonts w:ascii="Times New Roman" w:hAnsi="Times New Roman" w:cs="Times New Roman"/>
          <w:color w:val="000000" w:themeColor="text1"/>
          <w:sz w:val="21"/>
          <w:szCs w:val="21"/>
        </w:rPr>
        <w:t>обновлени</w:t>
      </w:r>
      <w:r w:rsidR="00A26DBE"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 xml:space="preserve"> информационных материалов по вопросам деятельности комиссии, размещаемых на </w:t>
      </w:r>
      <w:r w:rsidR="00BA0CDA" w:rsidRPr="00615DAC">
        <w:rPr>
          <w:rFonts w:ascii="Times New Roman" w:hAnsi="Times New Roman" w:cs="Times New Roman"/>
          <w:color w:val="000000" w:themeColor="text1"/>
          <w:sz w:val="21"/>
          <w:szCs w:val="21"/>
        </w:rPr>
        <w:t>информационных ресурсах</w:t>
      </w:r>
      <w:r w:rsidRPr="00615DAC">
        <w:rPr>
          <w:rFonts w:ascii="Times New Roman" w:hAnsi="Times New Roman" w:cs="Times New Roman"/>
          <w:color w:val="000000" w:themeColor="text1"/>
          <w:sz w:val="21"/>
          <w:szCs w:val="21"/>
        </w:rPr>
        <w:t xml:space="preserve"> Общественной палаты</w:t>
      </w:r>
      <w:r w:rsidR="00BA0CDA"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BA0CDA" w:rsidRPr="00615DAC">
        <w:rPr>
          <w:rFonts w:ascii="Times New Roman" w:hAnsi="Times New Roman" w:cs="Times New Roman"/>
          <w:color w:val="000000" w:themeColor="text1"/>
          <w:sz w:val="21"/>
          <w:szCs w:val="21"/>
        </w:rPr>
        <w:t xml:space="preserve"> </w:t>
      </w:r>
    </w:p>
    <w:p w14:paraId="73A59E2C" w14:textId="2DF74AF1"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11) координирует работу членов комиссии, решает другие вопросы внутреннего распорядка деятельности комиссии в соответствии с настоящим Регламентом;</w:t>
      </w:r>
    </w:p>
    <w:p w14:paraId="6979971E" w14:textId="207FD40B"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w:t>
      </w:r>
      <w:r w:rsidR="00BA0CDA"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xml:space="preserve">) </w:t>
      </w:r>
      <w:r w:rsidR="00BA0CDA" w:rsidRPr="00615DAC">
        <w:rPr>
          <w:rFonts w:ascii="Times New Roman" w:hAnsi="Times New Roman" w:cs="Times New Roman"/>
          <w:color w:val="000000" w:themeColor="text1"/>
          <w:sz w:val="21"/>
          <w:szCs w:val="21"/>
        </w:rPr>
        <w:t xml:space="preserve"> по поручению председателя или совета Палаты</w:t>
      </w:r>
      <w:r w:rsidRPr="00615DAC">
        <w:rPr>
          <w:rFonts w:ascii="Times New Roman" w:hAnsi="Times New Roman" w:cs="Times New Roman"/>
          <w:color w:val="000000" w:themeColor="text1"/>
          <w:sz w:val="21"/>
          <w:szCs w:val="21"/>
        </w:rPr>
        <w:t xml:space="preserve"> участвует в заседани</w:t>
      </w:r>
      <w:r w:rsidR="00513342" w:rsidRPr="00615DAC">
        <w:rPr>
          <w:rFonts w:ascii="Times New Roman" w:hAnsi="Times New Roman" w:cs="Times New Roman"/>
          <w:color w:val="000000" w:themeColor="text1"/>
          <w:sz w:val="21"/>
          <w:szCs w:val="21"/>
        </w:rPr>
        <w:t>ях</w:t>
      </w:r>
      <w:r w:rsidRPr="00615DAC">
        <w:rPr>
          <w:rFonts w:ascii="Times New Roman" w:hAnsi="Times New Roman" w:cs="Times New Roman"/>
          <w:color w:val="000000" w:themeColor="text1"/>
          <w:sz w:val="21"/>
          <w:szCs w:val="21"/>
        </w:rPr>
        <w:t xml:space="preserve"> профильных комитетов Воронежской областной Думы при рассмотрении законопроектов, находящихся на общественной экспертизе, а также на заседаниях Воронежской областной Думы при рассмотрении законопроектов, по которым была проведена общественная экспертиза; </w:t>
      </w:r>
      <w:r w:rsidR="00513342" w:rsidRPr="00615DAC">
        <w:rPr>
          <w:rFonts w:ascii="Times New Roman" w:hAnsi="Times New Roman" w:cs="Times New Roman"/>
          <w:color w:val="000000" w:themeColor="text1"/>
          <w:sz w:val="21"/>
          <w:szCs w:val="21"/>
        </w:rPr>
        <w:t xml:space="preserve"> </w:t>
      </w:r>
    </w:p>
    <w:p w14:paraId="63F02078" w14:textId="77777777" w:rsidR="00A67D6E" w:rsidRPr="00615DAC" w:rsidRDefault="00513342">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3</w:t>
      </w:r>
      <w:r w:rsidR="00B84D67" w:rsidRPr="00615DAC">
        <w:rPr>
          <w:rFonts w:ascii="Times New Roman" w:hAnsi="Times New Roman" w:cs="Times New Roman"/>
          <w:color w:val="000000" w:themeColor="text1"/>
          <w:sz w:val="21"/>
          <w:szCs w:val="21"/>
        </w:rPr>
        <w:t>) входит в состав совета Общественной палаты с правом решающего голоса.</w:t>
      </w:r>
    </w:p>
    <w:p w14:paraId="0F3B16D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Заместитель председателя комиссии Общественной палаты</w:t>
      </w:r>
      <w:r w:rsidR="00513342" w:rsidRPr="00615DAC">
        <w:rPr>
          <w:rFonts w:ascii="Times New Roman" w:hAnsi="Times New Roman" w:cs="Times New Roman"/>
          <w:color w:val="000000" w:themeColor="text1"/>
          <w:sz w:val="21"/>
          <w:szCs w:val="21"/>
        </w:rPr>
        <w:t>:</w:t>
      </w:r>
    </w:p>
    <w:p w14:paraId="78FE6F7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осуществляет функции председателя комиссии в период его отсутствия или по его поручению</w:t>
      </w:r>
      <w:r w:rsidR="00513342" w:rsidRPr="00615DAC">
        <w:rPr>
          <w:rFonts w:ascii="Times New Roman" w:hAnsi="Times New Roman" w:cs="Times New Roman"/>
          <w:color w:val="000000" w:themeColor="text1"/>
          <w:sz w:val="21"/>
          <w:szCs w:val="21"/>
        </w:rPr>
        <w:t>;</w:t>
      </w:r>
    </w:p>
    <w:p w14:paraId="0FD7F7C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выполняет поручения председателя по вопросам, относящимся к компетенции комиссии.</w:t>
      </w:r>
    </w:p>
    <w:p w14:paraId="02F2C34E" w14:textId="77777777" w:rsidR="00A67D6E" w:rsidRPr="00615DAC" w:rsidRDefault="00A67D6E">
      <w:pPr>
        <w:jc w:val="both"/>
        <w:rPr>
          <w:rFonts w:ascii="Times New Roman" w:hAnsi="Times New Roman" w:cs="Times New Roman"/>
          <w:color w:val="000000" w:themeColor="text1"/>
          <w:sz w:val="21"/>
          <w:szCs w:val="21"/>
        </w:rPr>
      </w:pPr>
    </w:p>
    <w:p w14:paraId="71F286C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513342" w:rsidRPr="00615DAC">
        <w:rPr>
          <w:rFonts w:ascii="Times New Roman" w:hAnsi="Times New Roman" w:cs="Times New Roman"/>
          <w:color w:val="000000" w:themeColor="text1"/>
          <w:sz w:val="21"/>
          <w:szCs w:val="21"/>
        </w:rPr>
        <w:t>28</w:t>
      </w:r>
      <w:r w:rsidRPr="00615DAC">
        <w:rPr>
          <w:rFonts w:ascii="Times New Roman" w:hAnsi="Times New Roman" w:cs="Times New Roman"/>
          <w:color w:val="000000" w:themeColor="text1"/>
          <w:sz w:val="21"/>
          <w:szCs w:val="21"/>
        </w:rPr>
        <w:t>. Порядок деятельности комиссий Общественной палаты</w:t>
      </w:r>
    </w:p>
    <w:p w14:paraId="680A4E5D" w14:textId="77777777" w:rsidR="00A67D6E" w:rsidRPr="00615DAC" w:rsidRDefault="00A67D6E">
      <w:pPr>
        <w:ind w:firstLine="567"/>
        <w:jc w:val="both"/>
        <w:rPr>
          <w:rFonts w:ascii="Times New Roman" w:hAnsi="Times New Roman" w:cs="Times New Roman"/>
          <w:color w:val="000000" w:themeColor="text1"/>
          <w:sz w:val="21"/>
          <w:szCs w:val="21"/>
        </w:rPr>
      </w:pPr>
    </w:p>
    <w:p w14:paraId="00E88BB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Основной формой работы комиссии Общественной палаты является ее заседание.</w:t>
      </w:r>
    </w:p>
    <w:p w14:paraId="5A97362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Деятельность комиссии Общественной палаты основана на принципах свободы обсуждения, гласности и коллегиального принятия решений. Члены Общественной палаты вправе знакомиться с протоколами заседаний комиссий.</w:t>
      </w:r>
    </w:p>
    <w:p w14:paraId="017B7F6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Заседания комиссии проводятся по мере необходимости, но не реже одного раза в квартал. Информация о работе комиссии размещается на </w:t>
      </w:r>
      <w:r w:rsidR="00513342" w:rsidRPr="00615DAC">
        <w:rPr>
          <w:rFonts w:ascii="Times New Roman" w:hAnsi="Times New Roman" w:cs="Times New Roman"/>
          <w:color w:val="000000" w:themeColor="text1"/>
          <w:sz w:val="21"/>
          <w:szCs w:val="21"/>
        </w:rPr>
        <w:t>информационных ресурсах П</w:t>
      </w:r>
      <w:r w:rsidRPr="00615DAC">
        <w:rPr>
          <w:rFonts w:ascii="Times New Roman" w:hAnsi="Times New Roman" w:cs="Times New Roman"/>
          <w:color w:val="000000" w:themeColor="text1"/>
          <w:sz w:val="21"/>
          <w:szCs w:val="21"/>
        </w:rPr>
        <w:t>алаты.</w:t>
      </w:r>
    </w:p>
    <w:p w14:paraId="02FB8C6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Заседание комиссии Общественной палаты правомочно, если на нем присутствует более половины от общего числа членов комиссии.</w:t>
      </w:r>
    </w:p>
    <w:p w14:paraId="3A40C11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Заседание комиссии проводит председатель комиссии. В период отсутствия председателя комиссии заседание комиссии по его поручению проводит заместитель председателя комиссии.</w:t>
      </w:r>
    </w:p>
    <w:p w14:paraId="6EB13C88" w14:textId="77777777" w:rsidR="00A67D6E" w:rsidRPr="00615DAC" w:rsidRDefault="00B84D67">
      <w:pPr>
        <w:ind w:firstLine="567"/>
        <w:jc w:val="both"/>
        <w:rPr>
          <w:rFonts w:ascii="Times New Roman" w:hAnsi="Times New Roman" w:cs="Times New Roman"/>
          <w:color w:val="000000" w:themeColor="text1"/>
          <w:spacing w:val="-3"/>
          <w:sz w:val="21"/>
          <w:szCs w:val="21"/>
        </w:rPr>
      </w:pPr>
      <w:r w:rsidRPr="00615DAC">
        <w:rPr>
          <w:rFonts w:ascii="Times New Roman" w:hAnsi="Times New Roman" w:cs="Times New Roman"/>
          <w:color w:val="000000" w:themeColor="text1"/>
          <w:spacing w:val="-3"/>
          <w:sz w:val="21"/>
          <w:szCs w:val="21"/>
        </w:rPr>
        <w:t xml:space="preserve">6. Член </w:t>
      </w:r>
      <w:r w:rsidR="005545C7" w:rsidRPr="00615DAC">
        <w:rPr>
          <w:rFonts w:ascii="Times New Roman" w:hAnsi="Times New Roman" w:cs="Times New Roman"/>
          <w:color w:val="000000" w:themeColor="text1"/>
          <w:spacing w:val="-3"/>
          <w:sz w:val="21"/>
          <w:szCs w:val="21"/>
        </w:rPr>
        <w:t xml:space="preserve">комиссии </w:t>
      </w:r>
      <w:r w:rsidRPr="00615DAC">
        <w:rPr>
          <w:rFonts w:ascii="Times New Roman" w:hAnsi="Times New Roman" w:cs="Times New Roman"/>
          <w:color w:val="000000" w:themeColor="text1"/>
          <w:spacing w:val="-3"/>
          <w:sz w:val="21"/>
          <w:szCs w:val="21"/>
        </w:rPr>
        <w:t>Общественной палаты обязан присутствовать на заседании комиссии либо заблаговременно проинформировать председателя комиссии о своем отсутствии по уважительной причине.</w:t>
      </w:r>
    </w:p>
    <w:p w14:paraId="2F1C4421" w14:textId="4BBF2C0D" w:rsidR="00513342" w:rsidRPr="00615DAC" w:rsidRDefault="00B84D67" w:rsidP="00513342">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7. Член комиссии в случае отсутствия на заседании комиссии по уважительной причине вправе выразить свое отношение к рассматриваемому </w:t>
      </w:r>
      <w:r w:rsidR="00B221E2" w:rsidRPr="00615DAC">
        <w:rPr>
          <w:rFonts w:ascii="Times New Roman" w:hAnsi="Times New Roman" w:cs="Times New Roman"/>
          <w:color w:val="000000" w:themeColor="text1"/>
          <w:sz w:val="21"/>
          <w:szCs w:val="21"/>
        </w:rPr>
        <w:t>вопросу посредством</w:t>
      </w:r>
      <w:r w:rsidR="00513342" w:rsidRPr="00615DAC">
        <w:rPr>
          <w:rFonts w:ascii="Times New Roman" w:hAnsi="Times New Roman" w:cs="Times New Roman"/>
          <w:color w:val="000000" w:themeColor="text1"/>
          <w:sz w:val="21"/>
          <w:szCs w:val="21"/>
        </w:rPr>
        <w:t xml:space="preserve"> использования электронных или иных технических средств, позволяющих идентифицировать члена комиссии и достоверно установить его волеизъявление.</w:t>
      </w:r>
    </w:p>
    <w:p w14:paraId="10170E5F" w14:textId="77777777" w:rsidR="00C16A5B" w:rsidRPr="00615DAC" w:rsidRDefault="00513342" w:rsidP="00C16A5B">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8. Решение комиссии принимается большинством голосов от общего числа членов комиссии, присутствующих на заседании</w:t>
      </w:r>
      <w:r w:rsidR="00C16A5B" w:rsidRPr="00615DAC">
        <w:rPr>
          <w:rFonts w:ascii="Times New Roman" w:hAnsi="Times New Roman" w:cs="Times New Roman"/>
          <w:color w:val="000000" w:themeColor="text1"/>
          <w:sz w:val="21"/>
          <w:szCs w:val="21"/>
        </w:rPr>
        <w:t>, в том числе</w:t>
      </w:r>
      <w:r w:rsidR="00B84D67" w:rsidRPr="00615DAC">
        <w:rPr>
          <w:rFonts w:ascii="Times New Roman" w:hAnsi="Times New Roman" w:cs="Times New Roman"/>
          <w:color w:val="000000" w:themeColor="text1"/>
          <w:sz w:val="21"/>
          <w:szCs w:val="21"/>
        </w:rPr>
        <w:t xml:space="preserve"> </w:t>
      </w:r>
      <w:r w:rsidR="00C16A5B" w:rsidRPr="00615DAC">
        <w:rPr>
          <w:rFonts w:ascii="Times New Roman" w:hAnsi="Times New Roman" w:cs="Times New Roman"/>
          <w:color w:val="000000" w:themeColor="text1"/>
          <w:sz w:val="21"/>
          <w:szCs w:val="21"/>
        </w:rPr>
        <w:t xml:space="preserve">отдавших свой голос посредством использования электронных или иных технических средств, </w:t>
      </w:r>
      <w:r w:rsidR="00C16A5B" w:rsidRPr="00615DAC">
        <w:rPr>
          <w:rFonts w:ascii="Times New Roman" w:hAnsi="Times New Roman" w:cs="Times New Roman"/>
          <w:color w:val="000000" w:themeColor="text1"/>
          <w:sz w:val="21"/>
          <w:szCs w:val="21"/>
        </w:rPr>
        <w:lastRenderedPageBreak/>
        <w:t>позволяющих идентифицировать члена комиссии и достоверно установить его волеизъявление.</w:t>
      </w:r>
    </w:p>
    <w:p w14:paraId="32D52927" w14:textId="77777777" w:rsidR="00A67D6E" w:rsidRPr="00615DAC" w:rsidRDefault="00C16A5B">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9. </w:t>
      </w:r>
      <w:r w:rsidR="00B84D67" w:rsidRPr="00615DAC">
        <w:rPr>
          <w:rFonts w:ascii="Times New Roman" w:hAnsi="Times New Roman" w:cs="Times New Roman"/>
          <w:color w:val="000000" w:themeColor="text1"/>
          <w:sz w:val="21"/>
          <w:szCs w:val="21"/>
        </w:rPr>
        <w:t>Протокол заседания комиссии готовится в течение трех рабочих дней членом комиссии по поручению председателя комиссии</w:t>
      </w:r>
      <w:r w:rsidRPr="00615DAC">
        <w:rPr>
          <w:rFonts w:ascii="Times New Roman" w:hAnsi="Times New Roman" w:cs="Times New Roman"/>
          <w:color w:val="000000" w:themeColor="text1"/>
          <w:sz w:val="21"/>
          <w:szCs w:val="21"/>
        </w:rPr>
        <w:t xml:space="preserve"> и передается на хранение в Аппарат Палаты.</w:t>
      </w:r>
    </w:p>
    <w:p w14:paraId="19219836" w14:textId="77777777" w:rsidR="00A67D6E" w:rsidRPr="00615DAC" w:rsidRDefault="00A67D6E">
      <w:pPr>
        <w:jc w:val="both"/>
        <w:rPr>
          <w:rFonts w:ascii="Times New Roman" w:hAnsi="Times New Roman" w:cs="Times New Roman"/>
          <w:color w:val="000000" w:themeColor="text1"/>
          <w:sz w:val="21"/>
          <w:szCs w:val="21"/>
        </w:rPr>
      </w:pPr>
    </w:p>
    <w:p w14:paraId="383B598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2</w:t>
      </w:r>
      <w:r w:rsidR="00C16A5B" w:rsidRPr="00615DAC">
        <w:rPr>
          <w:rFonts w:ascii="Times New Roman" w:hAnsi="Times New Roman" w:cs="Times New Roman"/>
          <w:color w:val="000000" w:themeColor="text1"/>
          <w:sz w:val="21"/>
          <w:szCs w:val="21"/>
        </w:rPr>
        <w:t>9</w:t>
      </w:r>
      <w:r w:rsidRPr="00615DAC">
        <w:rPr>
          <w:rFonts w:ascii="Times New Roman" w:hAnsi="Times New Roman" w:cs="Times New Roman"/>
          <w:color w:val="000000" w:themeColor="text1"/>
          <w:sz w:val="21"/>
          <w:szCs w:val="21"/>
        </w:rPr>
        <w:t>. Порядок принятия решений комиссии Общественной палаты заочным голосованием</w:t>
      </w:r>
      <w:r w:rsidR="00C16A5B" w:rsidRPr="00615DAC">
        <w:rPr>
          <w:rFonts w:ascii="Times New Roman" w:hAnsi="Times New Roman" w:cs="Times New Roman"/>
          <w:color w:val="000000" w:themeColor="text1"/>
          <w:sz w:val="21"/>
          <w:szCs w:val="21"/>
        </w:rPr>
        <w:t>.</w:t>
      </w:r>
    </w:p>
    <w:p w14:paraId="296FEF7D" w14:textId="77777777" w:rsidR="00A67D6E" w:rsidRPr="00615DAC" w:rsidRDefault="00A67D6E">
      <w:pPr>
        <w:ind w:firstLine="567"/>
        <w:jc w:val="both"/>
        <w:rPr>
          <w:rFonts w:ascii="Times New Roman" w:hAnsi="Times New Roman" w:cs="Times New Roman"/>
          <w:color w:val="000000" w:themeColor="text1"/>
          <w:sz w:val="21"/>
          <w:szCs w:val="21"/>
        </w:rPr>
      </w:pPr>
    </w:p>
    <w:p w14:paraId="6B5B7B28" w14:textId="1ADC7CFE" w:rsidR="00C16A5B" w:rsidRPr="00615DAC" w:rsidRDefault="00C16A5B" w:rsidP="00C16A5B">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1. Комиссии Палаты вправе принимать </w:t>
      </w:r>
      <w:r w:rsidR="00B221E2" w:rsidRPr="00615DAC">
        <w:rPr>
          <w:rFonts w:ascii="Times New Roman" w:hAnsi="Times New Roman" w:cs="Times New Roman"/>
          <w:color w:val="000000" w:themeColor="text1"/>
          <w:sz w:val="21"/>
          <w:szCs w:val="21"/>
        </w:rPr>
        <w:t>решения заочным</w:t>
      </w:r>
      <w:r w:rsidRPr="00615DAC">
        <w:rPr>
          <w:rFonts w:ascii="Times New Roman" w:hAnsi="Times New Roman" w:cs="Times New Roman"/>
          <w:color w:val="000000" w:themeColor="text1"/>
          <w:sz w:val="21"/>
          <w:szCs w:val="21"/>
        </w:rPr>
        <w:t xml:space="preserve"> голосованием посредством опросного листа. Решение о проведении заочного голосования принимается председателем или заместителем председателя комиссии Палаты. В этом случае заочное голосование проводится в порядке, установленном статьей 14 настоящего Регламента.    </w:t>
      </w:r>
    </w:p>
    <w:p w14:paraId="7194DBDC" w14:textId="77777777" w:rsidR="00A67D6E" w:rsidRPr="00615DAC" w:rsidRDefault="00A67D6E">
      <w:pPr>
        <w:ind w:firstLine="567"/>
        <w:jc w:val="both"/>
        <w:rPr>
          <w:rFonts w:ascii="Times New Roman" w:hAnsi="Times New Roman" w:cs="Times New Roman"/>
          <w:color w:val="000000" w:themeColor="text1"/>
          <w:sz w:val="21"/>
          <w:szCs w:val="21"/>
        </w:rPr>
      </w:pPr>
    </w:p>
    <w:p w14:paraId="65E600E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w:t>
      </w:r>
      <w:r w:rsidR="00C16A5B" w:rsidRPr="00615DAC">
        <w:rPr>
          <w:rFonts w:ascii="Times New Roman" w:hAnsi="Times New Roman" w:cs="Times New Roman"/>
          <w:color w:val="000000" w:themeColor="text1"/>
          <w:sz w:val="21"/>
          <w:szCs w:val="21"/>
        </w:rPr>
        <w:t>0</w:t>
      </w:r>
      <w:r w:rsidRPr="00615DAC">
        <w:rPr>
          <w:rFonts w:ascii="Times New Roman" w:hAnsi="Times New Roman" w:cs="Times New Roman"/>
          <w:color w:val="000000" w:themeColor="text1"/>
          <w:sz w:val="21"/>
          <w:szCs w:val="21"/>
        </w:rPr>
        <w:t>. Рабочие группы Общественной палаты</w:t>
      </w:r>
    </w:p>
    <w:p w14:paraId="769D0D3C" w14:textId="77777777" w:rsidR="00A67D6E" w:rsidRPr="00615DAC" w:rsidRDefault="00A67D6E">
      <w:pPr>
        <w:jc w:val="both"/>
        <w:rPr>
          <w:rFonts w:ascii="Times New Roman" w:hAnsi="Times New Roman" w:cs="Times New Roman"/>
          <w:color w:val="000000" w:themeColor="text1"/>
          <w:sz w:val="21"/>
          <w:szCs w:val="21"/>
        </w:rPr>
      </w:pPr>
    </w:p>
    <w:p w14:paraId="6069D7C8" w14:textId="77777777" w:rsidR="00B5159D" w:rsidRPr="00615DAC" w:rsidRDefault="00B5159D" w:rsidP="00B5159D">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Рабочие группы образуются для решения вопросов временного характера решением совета Общественной Палаты и могут включать в состав лиц, не являющихся членами Общественной палаты.</w:t>
      </w:r>
    </w:p>
    <w:p w14:paraId="278E6250" w14:textId="4154E9AA" w:rsidR="00A67D6E" w:rsidRPr="00615DAC" w:rsidRDefault="00B5159D">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w:t>
      </w:r>
      <w:r w:rsidR="00B84D67" w:rsidRPr="00615DAC">
        <w:rPr>
          <w:rFonts w:ascii="Times New Roman" w:hAnsi="Times New Roman" w:cs="Times New Roman"/>
          <w:color w:val="000000" w:themeColor="text1"/>
          <w:sz w:val="21"/>
          <w:szCs w:val="21"/>
        </w:rPr>
        <w:t xml:space="preserve">. </w:t>
      </w:r>
      <w:r w:rsidR="00C16A5B"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 xml:space="preserve">Рабочая группа формируется по предложению </w:t>
      </w:r>
      <w:r w:rsidR="00C16A5B" w:rsidRPr="00615DAC">
        <w:rPr>
          <w:rFonts w:ascii="Times New Roman" w:hAnsi="Times New Roman" w:cs="Times New Roman"/>
          <w:color w:val="000000" w:themeColor="text1"/>
          <w:sz w:val="21"/>
          <w:szCs w:val="21"/>
        </w:rPr>
        <w:t xml:space="preserve">председателя, </w:t>
      </w:r>
      <w:r w:rsidRPr="00615DAC">
        <w:rPr>
          <w:rFonts w:ascii="Times New Roman" w:hAnsi="Times New Roman" w:cs="Times New Roman"/>
          <w:color w:val="000000" w:themeColor="text1"/>
          <w:sz w:val="21"/>
          <w:szCs w:val="21"/>
        </w:rPr>
        <w:t>с</w:t>
      </w:r>
      <w:r w:rsidR="00C16A5B" w:rsidRPr="00615DAC">
        <w:rPr>
          <w:rFonts w:ascii="Times New Roman" w:hAnsi="Times New Roman" w:cs="Times New Roman"/>
          <w:color w:val="000000" w:themeColor="text1"/>
          <w:sz w:val="21"/>
          <w:szCs w:val="21"/>
        </w:rPr>
        <w:t xml:space="preserve">овета Палаты и </w:t>
      </w:r>
      <w:r w:rsidR="00B221E2" w:rsidRPr="00615DAC">
        <w:rPr>
          <w:rFonts w:ascii="Times New Roman" w:hAnsi="Times New Roman" w:cs="Times New Roman"/>
          <w:color w:val="000000" w:themeColor="text1"/>
          <w:sz w:val="21"/>
          <w:szCs w:val="21"/>
        </w:rPr>
        <w:t>комиссии палаты</w:t>
      </w:r>
      <w:r w:rsidR="00B84D67" w:rsidRPr="00615DAC">
        <w:rPr>
          <w:rFonts w:ascii="Times New Roman" w:hAnsi="Times New Roman" w:cs="Times New Roman"/>
          <w:color w:val="000000" w:themeColor="text1"/>
          <w:sz w:val="21"/>
          <w:szCs w:val="21"/>
        </w:rPr>
        <w:t>. Положение о Рабочей группе, состав и руководитель утверждается советом Общественной палаты</w:t>
      </w:r>
      <w:r w:rsidR="002D752E" w:rsidRPr="00615DAC">
        <w:rPr>
          <w:rFonts w:ascii="Times New Roman" w:hAnsi="Times New Roman" w:cs="Times New Roman"/>
          <w:color w:val="000000" w:themeColor="text1"/>
          <w:sz w:val="21"/>
          <w:szCs w:val="21"/>
        </w:rPr>
        <w:t>.</w:t>
      </w:r>
    </w:p>
    <w:p w14:paraId="31E61F5A" w14:textId="77777777" w:rsidR="00A67D6E" w:rsidRPr="00615DAC" w:rsidRDefault="00B5159D">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w:t>
      </w:r>
      <w:r w:rsidR="002D752E" w:rsidRPr="00615DAC">
        <w:rPr>
          <w:rFonts w:ascii="Times New Roman" w:hAnsi="Times New Roman" w:cs="Times New Roman"/>
          <w:color w:val="000000" w:themeColor="text1"/>
          <w:sz w:val="21"/>
          <w:szCs w:val="21"/>
        </w:rPr>
        <w:t>. Рабочая группа Общественной палаты</w:t>
      </w:r>
      <w:r w:rsidR="00B84D67" w:rsidRPr="00615DAC">
        <w:rPr>
          <w:rFonts w:ascii="Times New Roman" w:hAnsi="Times New Roman" w:cs="Times New Roman"/>
          <w:color w:val="000000" w:themeColor="text1"/>
          <w:sz w:val="21"/>
          <w:szCs w:val="21"/>
        </w:rPr>
        <w:t>:</w:t>
      </w:r>
    </w:p>
    <w:p w14:paraId="32A0AAF9" w14:textId="4A0AD04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w:t>
      </w:r>
      <w:r w:rsidR="00B221E2" w:rsidRPr="00615DAC">
        <w:rPr>
          <w:rFonts w:ascii="Times New Roman" w:hAnsi="Times New Roman" w:cs="Times New Roman"/>
          <w:color w:val="000000" w:themeColor="text1"/>
          <w:sz w:val="21"/>
          <w:szCs w:val="21"/>
        </w:rPr>
        <w:t>привлекает экспертов</w:t>
      </w:r>
      <w:r w:rsidRPr="00615DAC">
        <w:rPr>
          <w:rFonts w:ascii="Times New Roman" w:hAnsi="Times New Roman" w:cs="Times New Roman"/>
          <w:color w:val="000000" w:themeColor="text1"/>
          <w:sz w:val="21"/>
          <w:szCs w:val="21"/>
        </w:rPr>
        <w:t>;</w:t>
      </w:r>
    </w:p>
    <w:p w14:paraId="329FCBB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w:t>
      </w:r>
      <w:r w:rsidR="002D752E" w:rsidRPr="00615DAC">
        <w:rPr>
          <w:rFonts w:ascii="Times New Roman" w:hAnsi="Times New Roman" w:cs="Times New Roman"/>
          <w:color w:val="000000" w:themeColor="text1"/>
          <w:sz w:val="21"/>
          <w:szCs w:val="21"/>
        </w:rPr>
        <w:t>готовит проект запроса о предоставлении</w:t>
      </w:r>
      <w:r w:rsidRPr="00615DAC">
        <w:rPr>
          <w:rFonts w:ascii="Times New Roman" w:hAnsi="Times New Roman" w:cs="Times New Roman"/>
          <w:color w:val="000000" w:themeColor="text1"/>
          <w:sz w:val="21"/>
          <w:szCs w:val="21"/>
        </w:rPr>
        <w:t xml:space="preserve"> документ</w:t>
      </w:r>
      <w:r w:rsidR="002D752E" w:rsidRPr="00615DAC">
        <w:rPr>
          <w:rFonts w:ascii="Times New Roman" w:hAnsi="Times New Roman" w:cs="Times New Roman"/>
          <w:color w:val="000000" w:themeColor="text1"/>
          <w:sz w:val="21"/>
          <w:szCs w:val="21"/>
        </w:rPr>
        <w:t>ов</w:t>
      </w:r>
      <w:r w:rsidRPr="00615DAC">
        <w:rPr>
          <w:rFonts w:ascii="Times New Roman" w:hAnsi="Times New Roman" w:cs="Times New Roman"/>
          <w:color w:val="000000" w:themeColor="text1"/>
          <w:sz w:val="21"/>
          <w:szCs w:val="21"/>
        </w:rPr>
        <w:t xml:space="preserve"> и материал</w:t>
      </w:r>
      <w:r w:rsidR="002D752E" w:rsidRPr="00615DAC">
        <w:rPr>
          <w:rFonts w:ascii="Times New Roman" w:hAnsi="Times New Roman" w:cs="Times New Roman"/>
          <w:color w:val="000000" w:themeColor="text1"/>
          <w:sz w:val="21"/>
          <w:szCs w:val="21"/>
        </w:rPr>
        <w:t>ов</w:t>
      </w:r>
      <w:r w:rsidRPr="00615DAC">
        <w:rPr>
          <w:rFonts w:ascii="Times New Roman" w:hAnsi="Times New Roman" w:cs="Times New Roman"/>
          <w:color w:val="000000" w:themeColor="text1"/>
          <w:sz w:val="21"/>
          <w:szCs w:val="21"/>
        </w:rPr>
        <w:t>, необходимы</w:t>
      </w:r>
      <w:r w:rsidR="002D752E" w:rsidRPr="00615DAC">
        <w:rPr>
          <w:rFonts w:ascii="Times New Roman" w:hAnsi="Times New Roman" w:cs="Times New Roman"/>
          <w:color w:val="000000" w:themeColor="text1"/>
          <w:sz w:val="21"/>
          <w:szCs w:val="21"/>
        </w:rPr>
        <w:t>х</w:t>
      </w:r>
      <w:r w:rsidRPr="00615DAC">
        <w:rPr>
          <w:rFonts w:ascii="Times New Roman" w:hAnsi="Times New Roman" w:cs="Times New Roman"/>
          <w:color w:val="000000" w:themeColor="text1"/>
          <w:sz w:val="21"/>
          <w:szCs w:val="21"/>
        </w:rPr>
        <w:t xml:space="preserve"> для ее деятельности;</w:t>
      </w:r>
    </w:p>
    <w:p w14:paraId="32313BB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привлека</w:t>
      </w:r>
      <w:r w:rsidR="002D752E"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т к участию в своей деятельности общественные объединения и граждан;</w:t>
      </w:r>
    </w:p>
    <w:p w14:paraId="2441714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4) вносит на рассмотрение комиссии </w:t>
      </w:r>
      <w:r w:rsidR="002D752E" w:rsidRPr="00615DAC">
        <w:rPr>
          <w:rFonts w:ascii="Times New Roman" w:hAnsi="Times New Roman" w:cs="Times New Roman"/>
          <w:color w:val="000000" w:themeColor="text1"/>
          <w:sz w:val="21"/>
          <w:szCs w:val="21"/>
        </w:rPr>
        <w:t xml:space="preserve">или </w:t>
      </w:r>
      <w:r w:rsidR="00B5159D" w:rsidRPr="00615DAC">
        <w:rPr>
          <w:rFonts w:ascii="Times New Roman" w:hAnsi="Times New Roman" w:cs="Times New Roman"/>
          <w:color w:val="000000" w:themeColor="text1"/>
          <w:sz w:val="21"/>
          <w:szCs w:val="21"/>
        </w:rPr>
        <w:t>с</w:t>
      </w:r>
      <w:r w:rsidR="002D752E" w:rsidRPr="00615DAC">
        <w:rPr>
          <w:rFonts w:ascii="Times New Roman" w:hAnsi="Times New Roman" w:cs="Times New Roman"/>
          <w:color w:val="000000" w:themeColor="text1"/>
          <w:sz w:val="21"/>
          <w:szCs w:val="21"/>
        </w:rPr>
        <w:t>овета Палаты подготовленные материалы</w:t>
      </w:r>
      <w:r w:rsidRPr="00615DAC">
        <w:rPr>
          <w:rFonts w:ascii="Times New Roman" w:hAnsi="Times New Roman" w:cs="Times New Roman"/>
          <w:color w:val="000000" w:themeColor="text1"/>
          <w:sz w:val="21"/>
          <w:szCs w:val="21"/>
        </w:rPr>
        <w:t>;</w:t>
      </w:r>
    </w:p>
    <w:p w14:paraId="270366A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реша</w:t>
      </w:r>
      <w:r w:rsidR="002D752E" w:rsidRPr="00615DAC">
        <w:rPr>
          <w:rFonts w:ascii="Times New Roman" w:hAnsi="Times New Roman" w:cs="Times New Roman"/>
          <w:color w:val="000000" w:themeColor="text1"/>
          <w:sz w:val="21"/>
          <w:szCs w:val="21"/>
        </w:rPr>
        <w:t>е</w:t>
      </w:r>
      <w:r w:rsidRPr="00615DAC">
        <w:rPr>
          <w:rFonts w:ascii="Times New Roman" w:hAnsi="Times New Roman" w:cs="Times New Roman"/>
          <w:color w:val="000000" w:themeColor="text1"/>
          <w:sz w:val="21"/>
          <w:szCs w:val="21"/>
        </w:rPr>
        <w:t>т вопросы организации своей деятельности</w:t>
      </w:r>
      <w:r w:rsidR="002D752E" w:rsidRPr="00615DAC">
        <w:rPr>
          <w:rFonts w:ascii="Times New Roman" w:hAnsi="Times New Roman" w:cs="Times New Roman"/>
          <w:color w:val="000000" w:themeColor="text1"/>
          <w:sz w:val="21"/>
          <w:szCs w:val="21"/>
        </w:rPr>
        <w:t>.</w:t>
      </w:r>
    </w:p>
    <w:p w14:paraId="54CD245A" w14:textId="77777777" w:rsidR="00A67D6E" w:rsidRPr="00615DAC" w:rsidRDefault="00A67D6E">
      <w:pPr>
        <w:ind w:firstLine="567"/>
        <w:jc w:val="both"/>
        <w:rPr>
          <w:rFonts w:ascii="Times New Roman" w:hAnsi="Times New Roman" w:cs="Times New Roman"/>
          <w:color w:val="000000" w:themeColor="text1"/>
          <w:sz w:val="21"/>
          <w:szCs w:val="21"/>
        </w:rPr>
      </w:pPr>
    </w:p>
    <w:p w14:paraId="138F03E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w:t>
      </w:r>
      <w:r w:rsidR="002D752E"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 Порядок участия в заседаниях комиссий и рабочих групп Общественной палаты</w:t>
      </w:r>
    </w:p>
    <w:p w14:paraId="1231BE67" w14:textId="77777777" w:rsidR="00A67D6E" w:rsidRPr="00615DAC" w:rsidRDefault="00A67D6E">
      <w:pPr>
        <w:ind w:firstLine="567"/>
        <w:jc w:val="both"/>
        <w:rPr>
          <w:rFonts w:ascii="Times New Roman" w:hAnsi="Times New Roman" w:cs="Times New Roman"/>
          <w:color w:val="000000" w:themeColor="text1"/>
          <w:sz w:val="21"/>
          <w:szCs w:val="21"/>
        </w:rPr>
      </w:pPr>
    </w:p>
    <w:p w14:paraId="44A83B9A"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В заседани</w:t>
      </w:r>
      <w:r w:rsidR="002D752E" w:rsidRPr="00615DAC">
        <w:rPr>
          <w:rFonts w:ascii="Times New Roman" w:hAnsi="Times New Roman" w:cs="Times New Roman"/>
          <w:color w:val="000000" w:themeColor="text1"/>
          <w:sz w:val="21"/>
          <w:szCs w:val="21"/>
        </w:rPr>
        <w:t>ях</w:t>
      </w:r>
      <w:r w:rsidRPr="00615DAC">
        <w:rPr>
          <w:rFonts w:ascii="Times New Roman" w:hAnsi="Times New Roman" w:cs="Times New Roman"/>
          <w:color w:val="000000" w:themeColor="text1"/>
          <w:sz w:val="21"/>
          <w:szCs w:val="21"/>
        </w:rPr>
        <w:t xml:space="preserve"> комисси</w:t>
      </w:r>
      <w:r w:rsidR="002D752E" w:rsidRPr="00615DAC">
        <w:rPr>
          <w:rFonts w:ascii="Times New Roman" w:hAnsi="Times New Roman" w:cs="Times New Roman"/>
          <w:color w:val="000000" w:themeColor="text1"/>
          <w:sz w:val="21"/>
          <w:szCs w:val="21"/>
        </w:rPr>
        <w:t>й</w:t>
      </w:r>
      <w:r w:rsidRPr="00615DAC">
        <w:rPr>
          <w:rFonts w:ascii="Times New Roman" w:hAnsi="Times New Roman" w:cs="Times New Roman"/>
          <w:color w:val="000000" w:themeColor="text1"/>
          <w:sz w:val="21"/>
          <w:szCs w:val="21"/>
        </w:rPr>
        <w:t xml:space="preserve"> и рабоч</w:t>
      </w:r>
      <w:r w:rsidR="002D752E" w:rsidRPr="00615DAC">
        <w:rPr>
          <w:rFonts w:ascii="Times New Roman" w:hAnsi="Times New Roman" w:cs="Times New Roman"/>
          <w:color w:val="000000" w:themeColor="text1"/>
          <w:sz w:val="21"/>
          <w:szCs w:val="21"/>
        </w:rPr>
        <w:t>их</w:t>
      </w:r>
      <w:r w:rsidRPr="00615DAC">
        <w:rPr>
          <w:rFonts w:ascii="Times New Roman" w:hAnsi="Times New Roman" w:cs="Times New Roman"/>
          <w:color w:val="000000" w:themeColor="text1"/>
          <w:sz w:val="21"/>
          <w:szCs w:val="21"/>
        </w:rPr>
        <w:t xml:space="preserve"> групп Общественной палаты с правом совещательного голоса могут принимать участие члены Общественной палаты, не входящие в их состав. </w:t>
      </w:r>
    </w:p>
    <w:p w14:paraId="4E91C62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На заседани</w:t>
      </w:r>
      <w:r w:rsidR="002D752E" w:rsidRPr="00615DAC">
        <w:rPr>
          <w:rFonts w:ascii="Times New Roman" w:hAnsi="Times New Roman" w:cs="Times New Roman"/>
          <w:color w:val="000000" w:themeColor="text1"/>
          <w:sz w:val="21"/>
          <w:szCs w:val="21"/>
        </w:rPr>
        <w:t>ях</w:t>
      </w:r>
      <w:r w:rsidRPr="00615DAC">
        <w:rPr>
          <w:rFonts w:ascii="Times New Roman" w:hAnsi="Times New Roman" w:cs="Times New Roman"/>
          <w:color w:val="000000" w:themeColor="text1"/>
          <w:sz w:val="21"/>
          <w:szCs w:val="21"/>
        </w:rPr>
        <w:t xml:space="preserve"> комисси</w:t>
      </w:r>
      <w:r w:rsidR="002D752E" w:rsidRPr="00615DAC">
        <w:rPr>
          <w:rFonts w:ascii="Times New Roman" w:hAnsi="Times New Roman" w:cs="Times New Roman"/>
          <w:color w:val="000000" w:themeColor="text1"/>
          <w:sz w:val="21"/>
          <w:szCs w:val="21"/>
        </w:rPr>
        <w:t>й</w:t>
      </w:r>
      <w:r w:rsidRPr="00615DAC">
        <w:rPr>
          <w:rFonts w:ascii="Times New Roman" w:hAnsi="Times New Roman" w:cs="Times New Roman"/>
          <w:color w:val="000000" w:themeColor="text1"/>
          <w:sz w:val="21"/>
          <w:szCs w:val="21"/>
        </w:rPr>
        <w:t xml:space="preserve"> и рабоч</w:t>
      </w:r>
      <w:r w:rsidR="002D752E" w:rsidRPr="00615DAC">
        <w:rPr>
          <w:rFonts w:ascii="Times New Roman" w:hAnsi="Times New Roman" w:cs="Times New Roman"/>
          <w:color w:val="000000" w:themeColor="text1"/>
          <w:sz w:val="21"/>
          <w:szCs w:val="21"/>
        </w:rPr>
        <w:t>их</w:t>
      </w:r>
      <w:r w:rsidRPr="00615DAC">
        <w:rPr>
          <w:rFonts w:ascii="Times New Roman" w:hAnsi="Times New Roman" w:cs="Times New Roman"/>
          <w:color w:val="000000" w:themeColor="text1"/>
          <w:sz w:val="21"/>
          <w:szCs w:val="21"/>
        </w:rPr>
        <w:t xml:space="preserve"> групп </w:t>
      </w:r>
      <w:r w:rsidR="002D752E"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вправе присутствовать </w:t>
      </w:r>
      <w:r w:rsidR="006B1114" w:rsidRPr="00615DAC">
        <w:rPr>
          <w:rFonts w:ascii="Times New Roman" w:hAnsi="Times New Roman" w:cs="Times New Roman"/>
          <w:color w:val="000000" w:themeColor="text1"/>
          <w:sz w:val="21"/>
          <w:szCs w:val="21"/>
        </w:rPr>
        <w:t xml:space="preserve">эксперты, </w:t>
      </w:r>
      <w:r w:rsidRPr="00615DAC">
        <w:rPr>
          <w:rFonts w:ascii="Times New Roman" w:hAnsi="Times New Roman" w:cs="Times New Roman"/>
          <w:color w:val="000000" w:themeColor="text1"/>
          <w:sz w:val="21"/>
          <w:szCs w:val="21"/>
        </w:rPr>
        <w:t xml:space="preserve">представители </w:t>
      </w:r>
      <w:r w:rsidR="002D752E" w:rsidRPr="00615DAC">
        <w:rPr>
          <w:rFonts w:ascii="Times New Roman" w:hAnsi="Times New Roman" w:cs="Times New Roman"/>
          <w:color w:val="000000" w:themeColor="text1"/>
          <w:sz w:val="21"/>
          <w:szCs w:val="21"/>
        </w:rPr>
        <w:t xml:space="preserve"> органов и организаций, в компетенцию которых входят вопросы</w:t>
      </w:r>
      <w:r w:rsidR="006B1114" w:rsidRPr="00615DAC">
        <w:rPr>
          <w:rFonts w:ascii="Times New Roman" w:hAnsi="Times New Roman" w:cs="Times New Roman"/>
          <w:color w:val="000000" w:themeColor="text1"/>
          <w:sz w:val="21"/>
          <w:szCs w:val="21"/>
        </w:rPr>
        <w:t>,</w:t>
      </w:r>
      <w:r w:rsidR="002D752E" w:rsidRPr="00615DAC">
        <w:rPr>
          <w:rFonts w:ascii="Times New Roman" w:hAnsi="Times New Roman" w:cs="Times New Roman"/>
          <w:color w:val="000000" w:themeColor="text1"/>
          <w:sz w:val="21"/>
          <w:szCs w:val="21"/>
        </w:rPr>
        <w:t xml:space="preserve"> </w:t>
      </w:r>
      <w:r w:rsidR="006B1114" w:rsidRPr="00615DAC">
        <w:rPr>
          <w:rFonts w:ascii="Times New Roman" w:hAnsi="Times New Roman" w:cs="Times New Roman"/>
          <w:color w:val="000000" w:themeColor="text1"/>
          <w:sz w:val="21"/>
          <w:szCs w:val="21"/>
        </w:rPr>
        <w:t xml:space="preserve"> </w:t>
      </w:r>
      <w:r w:rsidR="002D752E" w:rsidRPr="00615DAC">
        <w:rPr>
          <w:rFonts w:ascii="Times New Roman" w:hAnsi="Times New Roman" w:cs="Times New Roman"/>
          <w:color w:val="000000" w:themeColor="text1"/>
          <w:sz w:val="21"/>
          <w:szCs w:val="21"/>
        </w:rPr>
        <w:t>рассматрива</w:t>
      </w:r>
      <w:r w:rsidR="006B1114" w:rsidRPr="00615DAC">
        <w:rPr>
          <w:rFonts w:ascii="Times New Roman" w:hAnsi="Times New Roman" w:cs="Times New Roman"/>
          <w:color w:val="000000" w:themeColor="text1"/>
          <w:sz w:val="21"/>
          <w:szCs w:val="21"/>
        </w:rPr>
        <w:t>емые</w:t>
      </w:r>
      <w:r w:rsidR="002D752E" w:rsidRPr="00615DAC">
        <w:rPr>
          <w:rFonts w:ascii="Times New Roman" w:hAnsi="Times New Roman" w:cs="Times New Roman"/>
          <w:color w:val="000000" w:themeColor="text1"/>
          <w:sz w:val="21"/>
          <w:szCs w:val="21"/>
        </w:rPr>
        <w:t xml:space="preserve"> на заседании</w:t>
      </w:r>
      <w:r w:rsidR="006B1114" w:rsidRPr="00615DAC">
        <w:rPr>
          <w:rFonts w:ascii="Times New Roman" w:hAnsi="Times New Roman" w:cs="Times New Roman"/>
          <w:color w:val="000000" w:themeColor="text1"/>
          <w:sz w:val="21"/>
          <w:szCs w:val="21"/>
        </w:rPr>
        <w:t xml:space="preserve">.  </w:t>
      </w:r>
    </w:p>
    <w:p w14:paraId="3FFC68F5" w14:textId="79B0726B" w:rsidR="00A67D6E" w:rsidRPr="00615DAC" w:rsidRDefault="006B1114">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3</w:t>
      </w:r>
      <w:r w:rsidR="00B84D67" w:rsidRPr="00615DAC">
        <w:rPr>
          <w:rFonts w:ascii="Times New Roman" w:hAnsi="Times New Roman" w:cs="Times New Roman"/>
          <w:color w:val="000000" w:themeColor="text1"/>
          <w:sz w:val="21"/>
          <w:szCs w:val="21"/>
        </w:rPr>
        <w:t xml:space="preserve">. Комиссии и рабочие группы вправе проводить совместные заседания, однако решения на таких заседаниях принимаются </w:t>
      </w:r>
      <w:r w:rsidRPr="00615DAC">
        <w:rPr>
          <w:rFonts w:ascii="Times New Roman" w:hAnsi="Times New Roman" w:cs="Times New Roman"/>
          <w:color w:val="000000" w:themeColor="text1"/>
          <w:sz w:val="21"/>
          <w:szCs w:val="21"/>
        </w:rPr>
        <w:t xml:space="preserve">каждой </w:t>
      </w:r>
      <w:r w:rsidR="00B84D67" w:rsidRPr="00615DAC">
        <w:rPr>
          <w:rFonts w:ascii="Times New Roman" w:hAnsi="Times New Roman" w:cs="Times New Roman"/>
          <w:color w:val="000000" w:themeColor="text1"/>
          <w:sz w:val="21"/>
          <w:szCs w:val="21"/>
        </w:rPr>
        <w:t>комисси</w:t>
      </w:r>
      <w:r w:rsidRPr="00615DAC">
        <w:rPr>
          <w:rFonts w:ascii="Times New Roman" w:hAnsi="Times New Roman" w:cs="Times New Roman"/>
          <w:color w:val="000000" w:themeColor="text1"/>
          <w:sz w:val="21"/>
          <w:szCs w:val="21"/>
        </w:rPr>
        <w:t>ей</w:t>
      </w:r>
      <w:r w:rsidR="00B84D67" w:rsidRPr="00615DAC">
        <w:rPr>
          <w:rFonts w:ascii="Times New Roman" w:hAnsi="Times New Roman" w:cs="Times New Roman"/>
          <w:color w:val="000000" w:themeColor="text1"/>
          <w:sz w:val="21"/>
          <w:szCs w:val="21"/>
        </w:rPr>
        <w:t xml:space="preserve"> и рабоч</w:t>
      </w:r>
      <w:r w:rsidRPr="00615DAC">
        <w:rPr>
          <w:rFonts w:ascii="Times New Roman" w:hAnsi="Times New Roman" w:cs="Times New Roman"/>
          <w:color w:val="000000" w:themeColor="text1"/>
          <w:sz w:val="21"/>
          <w:szCs w:val="21"/>
        </w:rPr>
        <w:t>ей</w:t>
      </w:r>
      <w:r w:rsidR="00B84D67" w:rsidRPr="00615DAC">
        <w:rPr>
          <w:rFonts w:ascii="Times New Roman" w:hAnsi="Times New Roman" w:cs="Times New Roman"/>
          <w:color w:val="000000" w:themeColor="text1"/>
          <w:sz w:val="21"/>
          <w:szCs w:val="21"/>
        </w:rPr>
        <w:t xml:space="preserve"> </w:t>
      </w:r>
      <w:r w:rsidR="00A2623C" w:rsidRPr="00615DAC">
        <w:rPr>
          <w:rFonts w:ascii="Times New Roman" w:hAnsi="Times New Roman" w:cs="Times New Roman"/>
          <w:color w:val="000000" w:themeColor="text1"/>
          <w:sz w:val="21"/>
          <w:szCs w:val="21"/>
        </w:rPr>
        <w:t>группой самостоятельно</w:t>
      </w:r>
      <w:r w:rsidRPr="00615DAC">
        <w:rPr>
          <w:rFonts w:ascii="Times New Roman" w:hAnsi="Times New Roman" w:cs="Times New Roman"/>
          <w:color w:val="000000" w:themeColor="text1"/>
          <w:sz w:val="21"/>
          <w:szCs w:val="21"/>
        </w:rPr>
        <w:t>.</w:t>
      </w:r>
    </w:p>
    <w:p w14:paraId="36FEB5B0" w14:textId="77777777" w:rsidR="009334C7" w:rsidRPr="00615DAC" w:rsidRDefault="009334C7">
      <w:pPr>
        <w:ind w:firstLine="567"/>
        <w:jc w:val="both"/>
        <w:rPr>
          <w:rFonts w:ascii="Times New Roman" w:hAnsi="Times New Roman" w:cs="Times New Roman"/>
          <w:color w:val="000000" w:themeColor="text1"/>
          <w:sz w:val="21"/>
          <w:szCs w:val="21"/>
        </w:rPr>
      </w:pPr>
    </w:p>
    <w:p w14:paraId="438EB676" w14:textId="77777777" w:rsidR="00A67D6E" w:rsidRPr="00615DAC" w:rsidRDefault="006B1114" w:rsidP="00B5159D">
      <w:pPr>
        <w:ind w:firstLine="567"/>
        <w:jc w:val="both"/>
        <w:rPr>
          <w:rFonts w:ascii="Times New Roman" w:hAnsi="Times New Roman" w:cs="Times New Roman"/>
          <w:b/>
          <w:color w:val="000000" w:themeColor="text1"/>
          <w:sz w:val="21"/>
          <w:szCs w:val="21"/>
        </w:rPr>
      </w:pPr>
      <w:r w:rsidRPr="00615DAC">
        <w:rPr>
          <w:rFonts w:ascii="Times New Roman" w:hAnsi="Times New Roman" w:cs="Times New Roman"/>
          <w:color w:val="000000" w:themeColor="text1"/>
          <w:sz w:val="21"/>
          <w:szCs w:val="21"/>
        </w:rPr>
        <w:t xml:space="preserve"> </w:t>
      </w:r>
      <w:bookmarkStart w:id="8" w:name="_Toc54790375"/>
      <w:r w:rsidR="00B84D67" w:rsidRPr="00615DAC">
        <w:rPr>
          <w:rFonts w:ascii="Times New Roman" w:hAnsi="Times New Roman" w:cs="Times New Roman"/>
          <w:b/>
          <w:color w:val="000000" w:themeColor="text1"/>
          <w:sz w:val="21"/>
          <w:szCs w:val="21"/>
        </w:rPr>
        <w:t>ГЛАВА 6. ФОРМИРОВАНИЕ ОБЩЕСТВЕННОЙ ПАЛАТЫ</w:t>
      </w:r>
      <w:bookmarkEnd w:id="8"/>
    </w:p>
    <w:p w14:paraId="30D7AA69" w14:textId="77777777" w:rsidR="00A67D6E" w:rsidRPr="00615DAC" w:rsidRDefault="00A67D6E">
      <w:pPr>
        <w:ind w:firstLine="567"/>
        <w:jc w:val="both"/>
        <w:rPr>
          <w:rFonts w:ascii="Times New Roman" w:hAnsi="Times New Roman" w:cs="Times New Roman"/>
          <w:color w:val="000000" w:themeColor="text1"/>
          <w:sz w:val="21"/>
          <w:szCs w:val="21"/>
        </w:rPr>
      </w:pPr>
    </w:p>
    <w:p w14:paraId="531DBF5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w:t>
      </w:r>
      <w:r w:rsidR="00352BD5"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Общий порядок формирования Общественной палаты</w:t>
      </w:r>
    </w:p>
    <w:p w14:paraId="38DDF88C"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Порядок формирования членов Общественной палаты определяется статьями 15 и 16 Закона «Об общественной палате Воронежской области».</w:t>
      </w:r>
    </w:p>
    <w:p w14:paraId="0F537C4C" w14:textId="77777777" w:rsidR="00A67D6E" w:rsidRPr="00615DAC" w:rsidRDefault="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w:t>
      </w:r>
      <w:r w:rsidR="00B84D67" w:rsidRPr="00615DAC">
        <w:rPr>
          <w:rFonts w:ascii="Times New Roman" w:hAnsi="Times New Roman" w:cs="Times New Roman"/>
          <w:color w:val="000000" w:themeColor="text1"/>
          <w:sz w:val="21"/>
          <w:szCs w:val="21"/>
        </w:rPr>
        <w:t>. Члены Общественной палаты, вновь утвержденные губернатором Воронежской области и Воронежской областной Думой, определяют остальных членов Общественной палаты в срок, не позднее чем за десять дней до окончания срока полномочий членов Общественной палаты предыдущего состава в порядке, определенном настоящим Регламентом.</w:t>
      </w:r>
    </w:p>
    <w:p w14:paraId="7196D064" w14:textId="77777777" w:rsidR="00352BD5" w:rsidRPr="00615DAC" w:rsidRDefault="00352BD5">
      <w:pPr>
        <w:ind w:firstLine="567"/>
        <w:jc w:val="both"/>
        <w:rPr>
          <w:rFonts w:ascii="Times New Roman" w:hAnsi="Times New Roman" w:cs="Times New Roman"/>
          <w:color w:val="000000" w:themeColor="text1"/>
          <w:sz w:val="21"/>
          <w:szCs w:val="21"/>
        </w:rPr>
      </w:pPr>
    </w:p>
    <w:p w14:paraId="7CFF6F18" w14:textId="77777777" w:rsidR="00352BD5" w:rsidRPr="00615DAC" w:rsidRDefault="00352BD5" w:rsidP="00352BD5">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33. Порядок приема документов от кандидатов в члены Общественной палаты, представленных местными общественными объединениями, зарегистрированными на территории Воронежской области. </w:t>
      </w:r>
    </w:p>
    <w:p w14:paraId="34FF1C98" w14:textId="77777777" w:rsidR="00352BD5" w:rsidRPr="00615DAC" w:rsidRDefault="00352BD5" w:rsidP="00352BD5">
      <w:pPr>
        <w:ind w:firstLine="709"/>
        <w:jc w:val="both"/>
        <w:rPr>
          <w:rFonts w:ascii="Times New Roman" w:hAnsi="Times New Roman" w:cs="Times New Roman"/>
          <w:color w:val="000000" w:themeColor="text1"/>
          <w:sz w:val="21"/>
          <w:szCs w:val="21"/>
        </w:rPr>
      </w:pPr>
    </w:p>
    <w:p w14:paraId="0A69A867" w14:textId="2FD03513" w:rsidR="00352BD5" w:rsidRPr="00615DAC" w:rsidRDefault="00352BD5" w:rsidP="00352BD5">
      <w:pPr>
        <w:pStyle w:val="ConsPlusNormal"/>
        <w:ind w:firstLine="540"/>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В </w:t>
      </w:r>
      <w:r w:rsidR="00B221E2" w:rsidRPr="00615DAC">
        <w:rPr>
          <w:rFonts w:ascii="Times New Roman" w:hAnsi="Times New Roman" w:cs="Times New Roman"/>
          <w:color w:val="000000" w:themeColor="text1"/>
          <w:sz w:val="21"/>
          <w:szCs w:val="21"/>
        </w:rPr>
        <w:t>установленный Законом</w:t>
      </w:r>
      <w:r w:rsidRPr="00615DAC">
        <w:rPr>
          <w:rFonts w:ascii="Times New Roman" w:hAnsi="Times New Roman" w:cs="Times New Roman"/>
          <w:color w:val="000000" w:themeColor="text1"/>
          <w:sz w:val="21"/>
          <w:szCs w:val="21"/>
        </w:rPr>
        <w:t xml:space="preserve"> </w:t>
      </w:r>
      <w:r w:rsidR="00B221E2"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Об Общественной палате Воронежской области</w:t>
      </w:r>
      <w:r w:rsidR="00B221E2"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период приема </w:t>
      </w:r>
      <w:r w:rsidR="00B221E2" w:rsidRPr="00615DAC">
        <w:rPr>
          <w:rFonts w:ascii="Times New Roman" w:hAnsi="Times New Roman" w:cs="Times New Roman"/>
          <w:color w:val="000000" w:themeColor="text1"/>
          <w:sz w:val="21"/>
          <w:szCs w:val="21"/>
        </w:rPr>
        <w:t>документов, общественные</w:t>
      </w:r>
      <w:r w:rsidRPr="00615DAC">
        <w:rPr>
          <w:rFonts w:ascii="Times New Roman" w:hAnsi="Times New Roman" w:cs="Times New Roman"/>
          <w:color w:val="000000" w:themeColor="text1"/>
          <w:sz w:val="21"/>
          <w:szCs w:val="21"/>
        </w:rPr>
        <w:t xml:space="preserve"> объединения направляют в Общественную палату </w:t>
      </w:r>
      <w:r w:rsidR="00B221E2" w:rsidRPr="00615DAC">
        <w:rPr>
          <w:rFonts w:ascii="Times New Roman" w:hAnsi="Times New Roman" w:cs="Times New Roman"/>
          <w:color w:val="000000" w:themeColor="text1"/>
          <w:sz w:val="21"/>
          <w:szCs w:val="21"/>
        </w:rPr>
        <w:t>по контактным данным,</w:t>
      </w:r>
      <w:r w:rsidRPr="00615DAC">
        <w:rPr>
          <w:rFonts w:ascii="Times New Roman" w:hAnsi="Times New Roman" w:cs="Times New Roman"/>
          <w:color w:val="000000" w:themeColor="text1"/>
          <w:sz w:val="21"/>
          <w:szCs w:val="21"/>
        </w:rPr>
        <w:t xml:space="preserve"> размещаемым при начале отбора следующие документы</w:t>
      </w:r>
      <w:r w:rsidRPr="00615DAC">
        <w:rPr>
          <w:rFonts w:ascii="Times New Roman" w:hAnsi="Times New Roman" w:cs="Times New Roman"/>
          <w:bCs/>
          <w:color w:val="000000" w:themeColor="text1"/>
          <w:sz w:val="21"/>
          <w:szCs w:val="21"/>
        </w:rPr>
        <w:t xml:space="preserve"> в бумажном и электронном виде</w:t>
      </w:r>
      <w:r w:rsidRPr="00615DAC">
        <w:rPr>
          <w:rFonts w:ascii="Times New Roman" w:hAnsi="Times New Roman" w:cs="Times New Roman"/>
          <w:color w:val="000000" w:themeColor="text1"/>
          <w:sz w:val="21"/>
          <w:szCs w:val="21"/>
        </w:rPr>
        <w:t>:</w:t>
      </w:r>
    </w:p>
    <w:p w14:paraId="59CA531F" w14:textId="77777777" w:rsidR="00352BD5" w:rsidRPr="00615DAC" w:rsidRDefault="00352BD5" w:rsidP="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1) решение о выдвижении кандидата в члены Общественной палаты, принятое коллегиальным органом общественного объединения, обладающим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14:paraId="619E7BF6" w14:textId="77777777" w:rsidR="00352BD5" w:rsidRPr="00615DAC" w:rsidRDefault="00352BD5" w:rsidP="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копия устава общественного объединения и копия свидетельства о его регистрации в соответствующих государственных органах;</w:t>
      </w:r>
    </w:p>
    <w:p w14:paraId="37BCCE14" w14:textId="77777777" w:rsidR="00352BD5" w:rsidRPr="00615DAC" w:rsidRDefault="00352BD5" w:rsidP="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основные сведения о кандидате биографического характера, в частности, фамилии, имени, отчества, даты и места рождения, адреса места жительства, места работы, занимаемой должности (при отсутствии постоянного места работы – рода занятий), сведений об образовании, семейном положении, о наличии гражданства Российской Федерации, </w:t>
      </w:r>
      <w:r w:rsidRPr="00615DAC">
        <w:rPr>
          <w:rFonts w:ascii="Times New Roman" w:hAnsi="Times New Roman" w:cs="Times New Roman"/>
          <w:color w:val="000000" w:themeColor="text1"/>
          <w:sz w:val="21"/>
          <w:szCs w:val="21"/>
        </w:rPr>
        <w:lastRenderedPageBreak/>
        <w:t>гражданства иностранного государства (двойного гражданства), о наличии неснятой или непогашенной судимости;</w:t>
      </w:r>
    </w:p>
    <w:p w14:paraId="56D2CAFE" w14:textId="77777777" w:rsidR="00352BD5" w:rsidRPr="00615DAC" w:rsidRDefault="00352BD5" w:rsidP="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заявление кандидата о его согласии на утверждение членом Общественной палаты.</w:t>
      </w:r>
    </w:p>
    <w:p w14:paraId="68672D58" w14:textId="261A1862" w:rsidR="00352BD5" w:rsidRPr="00615DAC" w:rsidRDefault="00352BD5" w:rsidP="00352BD5">
      <w:pPr>
        <w:pStyle w:val="ConsPlusNormal"/>
        <w:ind w:firstLine="540"/>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2. Учет поступивших от общественных объединений документов </w:t>
      </w:r>
      <w:r w:rsidR="00B221E2" w:rsidRPr="00615DAC">
        <w:rPr>
          <w:rFonts w:ascii="Times New Roman" w:hAnsi="Times New Roman" w:cs="Times New Roman"/>
          <w:color w:val="000000" w:themeColor="text1"/>
          <w:sz w:val="21"/>
          <w:szCs w:val="21"/>
        </w:rPr>
        <w:t>ведется Аппаратом</w:t>
      </w:r>
      <w:r w:rsidRPr="00615DAC">
        <w:rPr>
          <w:rFonts w:ascii="Times New Roman" w:hAnsi="Times New Roman" w:cs="Times New Roman"/>
          <w:color w:val="000000" w:themeColor="text1"/>
          <w:sz w:val="21"/>
          <w:szCs w:val="21"/>
        </w:rPr>
        <w:t xml:space="preserve"> Общественной палаты.</w:t>
      </w:r>
    </w:p>
    <w:p w14:paraId="2A7BF89A" w14:textId="77777777" w:rsidR="00352BD5" w:rsidRPr="00615DAC" w:rsidRDefault="00352BD5" w:rsidP="00352BD5">
      <w:pPr>
        <w:pStyle w:val="ConsPlusNormal"/>
        <w:ind w:firstLine="540"/>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3. Датой подачи документов считается день представления полного перечня документов.</w:t>
      </w:r>
    </w:p>
    <w:p w14:paraId="4B8BA892" w14:textId="77777777" w:rsidR="00352BD5" w:rsidRPr="00615DAC" w:rsidRDefault="00352BD5" w:rsidP="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4. В течение пяти дней со дня поступления документов проводится проверка соответствия перечня требованиям действующего законодательства, комплектность документов.</w:t>
      </w:r>
    </w:p>
    <w:p w14:paraId="2BEFC689" w14:textId="77777777" w:rsidR="00352BD5" w:rsidRPr="00615DAC" w:rsidRDefault="00352BD5" w:rsidP="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При повторном направлении документов процедура их приема и рассмотрения повторяется до получения полного комплекта документов.</w:t>
      </w:r>
    </w:p>
    <w:p w14:paraId="6D072C0D" w14:textId="77777777" w:rsidR="00352BD5" w:rsidRPr="00615DAC" w:rsidRDefault="00352BD5" w:rsidP="00352BD5">
      <w:pPr>
        <w:ind w:firstLine="567"/>
        <w:jc w:val="both"/>
        <w:rPr>
          <w:rFonts w:ascii="Times New Roman" w:hAnsi="Times New Roman" w:cs="Times New Roman"/>
          <w:color w:val="000000" w:themeColor="text1"/>
          <w:sz w:val="21"/>
          <w:szCs w:val="21"/>
        </w:rPr>
      </w:pPr>
    </w:p>
    <w:p w14:paraId="0B3AED8C" w14:textId="77777777" w:rsidR="00A67D6E" w:rsidRPr="00615DAC" w:rsidRDefault="00B84D67">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w:t>
      </w:r>
      <w:r w:rsidR="00352BD5" w:rsidRPr="00615DAC">
        <w:rPr>
          <w:rFonts w:ascii="Times New Roman" w:hAnsi="Times New Roman" w:cs="Times New Roman"/>
          <w:color w:val="000000" w:themeColor="text1"/>
          <w:sz w:val="21"/>
          <w:szCs w:val="21"/>
        </w:rPr>
        <w:t>4</w:t>
      </w:r>
      <w:r w:rsidRPr="00615DAC">
        <w:rPr>
          <w:rFonts w:ascii="Times New Roman" w:hAnsi="Times New Roman" w:cs="Times New Roman"/>
          <w:color w:val="000000" w:themeColor="text1"/>
          <w:sz w:val="21"/>
          <w:szCs w:val="21"/>
        </w:rPr>
        <w:t>. Полномочия и состав рабочей группы для организации и проведения конкурса по отбору членов Общественной палаты от местных общественных объединений, зарегистрированных на территории Воронежской области</w:t>
      </w:r>
    </w:p>
    <w:p w14:paraId="48A21919" w14:textId="77777777" w:rsidR="00072B7F" w:rsidRPr="00615DAC" w:rsidRDefault="00072B7F">
      <w:pPr>
        <w:ind w:firstLine="709"/>
        <w:jc w:val="both"/>
        <w:rPr>
          <w:rFonts w:ascii="Times New Roman" w:hAnsi="Times New Roman" w:cs="Times New Roman"/>
          <w:color w:val="000000" w:themeColor="text1"/>
          <w:sz w:val="21"/>
          <w:szCs w:val="21"/>
        </w:rPr>
      </w:pPr>
    </w:p>
    <w:p w14:paraId="667BD6E9" w14:textId="77777777" w:rsidR="00A67D6E" w:rsidRPr="00615DAC" w:rsidRDefault="00B84D67">
      <w:pPr>
        <w:pStyle w:val="a3"/>
        <w:numPr>
          <w:ilvl w:val="0"/>
          <w:numId w:val="30"/>
        </w:numPr>
        <w:tabs>
          <w:tab w:val="left" w:pos="993"/>
        </w:tabs>
        <w:ind w:left="0"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Рабочая группа для организации и проведения конкурса по отбору членов Общественной палаты от местных общественных объединений, зарегистрированных на территории Воронежской области (далее – рабочая группа) является коллегиальным совещательным органом.</w:t>
      </w:r>
    </w:p>
    <w:p w14:paraId="13E945AB" w14:textId="77777777" w:rsidR="00A67D6E" w:rsidRPr="00615DAC" w:rsidRDefault="00B84D67">
      <w:pPr>
        <w:tabs>
          <w:tab w:val="left" w:pos="1134"/>
        </w:tabs>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2.  Рабочая группа формируется из самого старшего и самого молодого по возрасту представителей нового состава Общественной палаты, из числа утвержденных губернатором Воронежской области и Воронежской областной Думой, члена Общественной палаты Российской Федерации – представителя Общественной палаты и руководителя аппарата Общественной палаты. Члены рабочей группы из своего состава выбирают председателя и секретаря.  </w:t>
      </w:r>
    </w:p>
    <w:p w14:paraId="30AD642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pacing w:val="-4"/>
          <w:sz w:val="21"/>
          <w:szCs w:val="21"/>
        </w:rPr>
        <w:t xml:space="preserve">  3.  Рабочая группа:   </w:t>
      </w:r>
    </w:p>
    <w:p w14:paraId="09EE2D97" w14:textId="77777777" w:rsidR="00A67D6E" w:rsidRPr="00615DAC" w:rsidRDefault="00B84D67">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проверяет заявления и иные документы, прилагаемые к заявлениям от местных общественных объединений, зарегистрированных на территории Воронежской области (далее – общественные объединения) о выдвижении своих представителей в состав Общественной палаты, на соответствие требованиям  статьи 15 Закона Воронежской области от 16.12.2016 № 169-ФЗ «Об Общественной палате Воронежской области и о признании утратившими силу отдельных законодательных актов Воронежской области» и содержащихся в них сведениях, в том числе  путем направления запросов в соответствующие государственные органы и иные организации в установленном порядке; </w:t>
      </w:r>
    </w:p>
    <w:p w14:paraId="67F803D9" w14:textId="1AEFA318"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формирует список участников конкурсного отбора в члены Общественной палаты на основании поданных заявлений и документов от общественных </w:t>
      </w:r>
      <w:r w:rsidR="00B221E2" w:rsidRPr="00615DAC">
        <w:rPr>
          <w:rFonts w:ascii="Times New Roman" w:hAnsi="Times New Roman" w:cs="Times New Roman"/>
          <w:color w:val="000000" w:themeColor="text1"/>
          <w:sz w:val="21"/>
          <w:szCs w:val="21"/>
        </w:rPr>
        <w:t>объединений, указанных</w:t>
      </w:r>
      <w:r w:rsidRPr="00615DAC">
        <w:rPr>
          <w:rFonts w:ascii="Times New Roman" w:hAnsi="Times New Roman" w:cs="Times New Roman"/>
          <w:color w:val="000000" w:themeColor="text1"/>
          <w:sz w:val="21"/>
          <w:szCs w:val="21"/>
        </w:rPr>
        <w:t xml:space="preserve"> в статье </w:t>
      </w:r>
      <w:r w:rsidR="00A2623C" w:rsidRPr="00615DAC">
        <w:rPr>
          <w:rFonts w:ascii="Times New Roman" w:hAnsi="Times New Roman" w:cs="Times New Roman"/>
          <w:color w:val="000000" w:themeColor="text1"/>
          <w:sz w:val="21"/>
          <w:szCs w:val="21"/>
        </w:rPr>
        <w:t xml:space="preserve">33 </w:t>
      </w:r>
      <w:r w:rsidRPr="00615DAC">
        <w:rPr>
          <w:rFonts w:ascii="Times New Roman" w:hAnsi="Times New Roman" w:cs="Times New Roman"/>
          <w:color w:val="000000" w:themeColor="text1"/>
          <w:sz w:val="21"/>
          <w:szCs w:val="21"/>
        </w:rPr>
        <w:t xml:space="preserve">настоящего Регламента; </w:t>
      </w:r>
    </w:p>
    <w:p w14:paraId="274BF48A" w14:textId="33E8E621"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информирует членов Общественной палаты нового состава, утвержденных губернатором Воронежской области и Воронежской областной Думой, о сроках, формах и порядке голосования по вопросу конкурсного отбора в члены Общественной палаты, а </w:t>
      </w:r>
      <w:r w:rsidR="00B221E2" w:rsidRPr="00615DAC">
        <w:rPr>
          <w:rFonts w:ascii="Times New Roman" w:hAnsi="Times New Roman" w:cs="Times New Roman"/>
          <w:color w:val="000000" w:themeColor="text1"/>
          <w:sz w:val="21"/>
          <w:szCs w:val="21"/>
        </w:rPr>
        <w:t>также направляет</w:t>
      </w:r>
      <w:r w:rsidRPr="00615DAC">
        <w:rPr>
          <w:rFonts w:ascii="Times New Roman" w:hAnsi="Times New Roman" w:cs="Times New Roman"/>
          <w:color w:val="000000" w:themeColor="text1"/>
          <w:sz w:val="21"/>
          <w:szCs w:val="21"/>
        </w:rPr>
        <w:t xml:space="preserve"> в электронном виде материалы, вынесенные на голосование; </w:t>
      </w:r>
    </w:p>
    <w:p w14:paraId="65AF032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4) рассматривает поступившие документы от участников голосования и готовит протоколы решений собрания членов Общественной палаты нового состава, утвержденных губернатором Воронежской области и Воронежской областной Думой по утверждению членов Общественной палаты от </w:t>
      </w:r>
      <w:r w:rsidRPr="00615DAC">
        <w:rPr>
          <w:rFonts w:ascii="Times New Roman" w:hAnsi="Times New Roman" w:cs="Times New Roman"/>
          <w:color w:val="000000" w:themeColor="text1"/>
          <w:spacing w:val="-3"/>
          <w:sz w:val="21"/>
          <w:szCs w:val="21"/>
        </w:rPr>
        <w:t xml:space="preserve">общественных объединений; </w:t>
      </w:r>
    </w:p>
    <w:p w14:paraId="2412A81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w:t>
      </w:r>
      <w:r w:rsidRPr="00615DAC">
        <w:rPr>
          <w:rFonts w:ascii="Times New Roman" w:hAnsi="Times New Roman" w:cs="Times New Roman"/>
          <w:color w:val="000000" w:themeColor="text1"/>
          <w:spacing w:val="-3"/>
          <w:sz w:val="21"/>
          <w:szCs w:val="21"/>
        </w:rPr>
        <w:t xml:space="preserve">) осуществляет иные функции по организации и проведению конкурса по отбору членов Общественной палаты от общественных объединений; </w:t>
      </w:r>
    </w:p>
    <w:p w14:paraId="5C37677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4. Решения рабочей группы по всем вопросам ее деятельности принимаются большинством голосов от общего количества членов рабочей группы. Решения оформляются протоколом, который подписывается всеми членами рабочей группы.  </w:t>
      </w:r>
    </w:p>
    <w:p w14:paraId="0334BF2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Обеспечение деятельности Рабочей группы осуществляется Аппаратом Общественной палаты.</w:t>
      </w:r>
    </w:p>
    <w:p w14:paraId="6BD18F9B" w14:textId="77777777" w:rsidR="00A67D6E" w:rsidRPr="00615DAC" w:rsidRDefault="00A67D6E">
      <w:pPr>
        <w:ind w:firstLine="709"/>
        <w:jc w:val="both"/>
        <w:rPr>
          <w:rFonts w:ascii="Times New Roman" w:hAnsi="Times New Roman" w:cs="Times New Roman"/>
          <w:b/>
          <w:color w:val="000000" w:themeColor="text1"/>
          <w:sz w:val="21"/>
          <w:szCs w:val="21"/>
        </w:rPr>
      </w:pPr>
    </w:p>
    <w:p w14:paraId="1F4A4F2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w:t>
      </w:r>
      <w:r w:rsidR="00352BD5" w:rsidRPr="00615DAC">
        <w:rPr>
          <w:rFonts w:ascii="Times New Roman" w:hAnsi="Times New Roman" w:cs="Times New Roman"/>
          <w:color w:val="000000" w:themeColor="text1"/>
          <w:sz w:val="21"/>
          <w:szCs w:val="21"/>
        </w:rPr>
        <w:t>5</w:t>
      </w:r>
      <w:r w:rsidRPr="00615DAC">
        <w:rPr>
          <w:rFonts w:ascii="Times New Roman" w:hAnsi="Times New Roman" w:cs="Times New Roman"/>
          <w:color w:val="000000" w:themeColor="text1"/>
          <w:sz w:val="21"/>
          <w:szCs w:val="21"/>
        </w:rPr>
        <w:t>. Порядок определения членов Общественной палаты из числа кандидатур, представленных местными общественными объединениями, зарегистрированными на территории Воронежской области.</w:t>
      </w:r>
    </w:p>
    <w:p w14:paraId="238601FE" w14:textId="77777777" w:rsidR="00072B7F" w:rsidRPr="00615DAC" w:rsidRDefault="00072B7F">
      <w:pPr>
        <w:ind w:firstLine="567"/>
        <w:jc w:val="both"/>
        <w:rPr>
          <w:rFonts w:ascii="Times New Roman" w:hAnsi="Times New Roman" w:cs="Times New Roman"/>
          <w:color w:val="000000" w:themeColor="text1"/>
          <w:sz w:val="21"/>
          <w:szCs w:val="21"/>
        </w:rPr>
      </w:pPr>
    </w:p>
    <w:p w14:paraId="169E8CF8" w14:textId="77777777" w:rsidR="00A67D6E" w:rsidRPr="00615DAC" w:rsidRDefault="00B84D67">
      <w:pPr>
        <w:pStyle w:val="ConsPlusNormal"/>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Двадцать членов Общественной палаты определяются по итогам голосования   собрания членов Общественной палаты, вновь утвержденных губернатором Воронежской области, и членов Общественной палаты, вновь утвержденных Воронежской областной Думой, из числа кандидатур, представленных общественными объединениями. Собрание считается правомочным, если в нем приняли участие более половины от числа членов Общественной палаты, вновь утвержденных губернатором Воронежской области, и членов Общественной палаты, вновь утвержденных Воронежской областной Думой.</w:t>
      </w:r>
    </w:p>
    <w:p w14:paraId="4F3AA2BF" w14:textId="77777777" w:rsidR="00A67D6E" w:rsidRPr="00615DAC" w:rsidRDefault="00B84D67">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Голосование может проводиться как в очной форме (в том числе при обеспечении удаленного участия с использованием электронных или иных технических средств, позволяющих идентифицировать участника собрания и достоверно установить его волеизъявление), так и в заочной форме путем принятия решений посредством заочного голосования с использованием опросных листов.</w:t>
      </w:r>
    </w:p>
    <w:p w14:paraId="707316A8" w14:textId="77777777" w:rsidR="00A67D6E" w:rsidRPr="00615DAC" w:rsidRDefault="00352BD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4. В бюллетень для голосования в алфавитном порядке вносятся все кандидатуры, включенные в список кандидатов в члены Общественной палаты на день голосования.</w:t>
      </w:r>
    </w:p>
    <w:p w14:paraId="494D724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5. Члены Общественной палаты голосуют один раз и не более чем за двадцать кандидатур из представленного списка. Бюллетень, в котором отданы голоса за более чем двадцать кандидатур, является недействительным и не учитывается в определении количества голосов, поданных за кандидатов.</w:t>
      </w:r>
    </w:p>
    <w:p w14:paraId="05A1A19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При заочном голосовании члены Общественной палаты нового состава, утвержденные губернатором Воронежской области и Воронежской областной Думой, выражают свое мнение</w:t>
      </w:r>
      <w:r w:rsidRPr="00615DAC">
        <w:rPr>
          <w:rFonts w:ascii="Times New Roman" w:eastAsia="Calibri" w:hAnsi="Times New Roman" w:cs="Times New Roman"/>
          <w:color w:val="000000" w:themeColor="text1"/>
          <w:sz w:val="21"/>
          <w:szCs w:val="21"/>
          <w:lang w:eastAsia="en-US"/>
        </w:rPr>
        <w:t xml:space="preserve"> об утверждении остальных </w:t>
      </w:r>
      <w:r w:rsidRPr="00615DAC">
        <w:rPr>
          <w:rFonts w:ascii="Times New Roman" w:hAnsi="Times New Roman" w:cs="Times New Roman"/>
          <w:color w:val="000000" w:themeColor="text1"/>
          <w:sz w:val="21"/>
          <w:szCs w:val="21"/>
        </w:rPr>
        <w:t>членов Общественной палаты направляя заполненные опросные листы в рабочую группу. Принявшими участие в заочном голосовании считаются члены Общественной палаты, опросные листы которых получены до даты окончания их приема. Опросный лист, в котором отданы голоса за более чем двадцать кандидатур, является недействительным и не учитывается в определении количества голосов, поданных за кандидатов. Если по поступившему от члена Общественной палаты опросному листу не удается установить его волеизъявление, опросный лист признается недействительным.</w:t>
      </w:r>
    </w:p>
    <w:p w14:paraId="1D5033E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 Утвержденными членами Общественной палаты считаются двадцать кандидатов, набравших наибольшее число голосов в результате рейтингового голосования.</w:t>
      </w:r>
    </w:p>
    <w:p w14:paraId="6BF11B9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8. Если по итогам проведенного голосования в отношении части кандидатов возможен вывод об их утверждении в состав Общественной палаты, а остальных утвержденных кандидатов установить невозможно в силу равного количества набранных ими голосов, то производится повторное голосование только среди данных кандидатов. Голосование проводится необходимое количество раз до утверждения двадцати представителей из числа кандидатов, выдвинутых общественными объединениями.  </w:t>
      </w:r>
    </w:p>
    <w:p w14:paraId="0364723B" w14:textId="77777777" w:rsidR="00A67D6E" w:rsidRPr="00615DAC" w:rsidRDefault="00B84D67">
      <w:pPr>
        <w:ind w:firstLine="567"/>
        <w:jc w:val="both"/>
        <w:rPr>
          <w:rFonts w:ascii="Times New Roman" w:eastAsia="Calibri" w:hAnsi="Times New Roman" w:cs="Times New Roman"/>
          <w:color w:val="000000" w:themeColor="text1"/>
          <w:sz w:val="21"/>
          <w:szCs w:val="21"/>
          <w:lang w:eastAsia="en-US"/>
        </w:rPr>
      </w:pPr>
      <w:r w:rsidRPr="00615DAC">
        <w:rPr>
          <w:rFonts w:ascii="Times New Roman" w:hAnsi="Times New Roman" w:cs="Times New Roman"/>
          <w:color w:val="000000" w:themeColor="text1"/>
          <w:sz w:val="21"/>
          <w:szCs w:val="21"/>
        </w:rPr>
        <w:t xml:space="preserve">9. Решение собрания членов Общественной палаты, утвержденных губернатором Воронежской области и Воронежской областной Думой об утверждении членов Общественной палаты из числа кандидатур, представленных общественными объединениями, считается принятым по итогам голосования, если за него проголосовало более половины участников. В случае заочного голосования указанное решение принимается по истечении пяти дней с момента направления опросного листа членам Общественной палаты нового состава, утвержденным губернатором Воронежской области и Воронежской областной Думой. </w:t>
      </w:r>
    </w:p>
    <w:p w14:paraId="5E007240" w14:textId="730C3D0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10.Решение об утверждении двадцати членов Общественной палаты Воронежской области оформляется протоколом, подписанным председателем и секретарем рабочей </w:t>
      </w:r>
      <w:r w:rsidR="008B283F" w:rsidRPr="00615DAC">
        <w:rPr>
          <w:rFonts w:ascii="Times New Roman" w:hAnsi="Times New Roman" w:cs="Times New Roman"/>
          <w:color w:val="000000" w:themeColor="text1"/>
          <w:sz w:val="21"/>
          <w:szCs w:val="21"/>
        </w:rPr>
        <w:t>группы и направляется губернатору</w:t>
      </w:r>
      <w:r w:rsidRPr="00615DAC">
        <w:rPr>
          <w:rFonts w:ascii="Times New Roman" w:hAnsi="Times New Roman" w:cs="Times New Roman"/>
          <w:color w:val="000000" w:themeColor="text1"/>
          <w:sz w:val="21"/>
          <w:szCs w:val="21"/>
        </w:rPr>
        <w:t xml:space="preserve"> Воронежской области, в Воронежскую областную Думу, размещается на официальном сайте Общественной палаты;</w:t>
      </w:r>
    </w:p>
    <w:p w14:paraId="1959A53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11. Подлинники документов возвращаются кандидатам, не вошедшим в состав Общественной палаты Воронежской области.</w:t>
      </w:r>
    </w:p>
    <w:p w14:paraId="0F3CABC7" w14:textId="77777777" w:rsidR="00A67D6E" w:rsidRPr="00615DAC" w:rsidRDefault="00A67D6E">
      <w:pPr>
        <w:ind w:firstLine="567"/>
        <w:jc w:val="both"/>
        <w:rPr>
          <w:rFonts w:ascii="Times New Roman" w:hAnsi="Times New Roman" w:cs="Times New Roman"/>
          <w:color w:val="000000" w:themeColor="text1"/>
          <w:sz w:val="21"/>
          <w:szCs w:val="21"/>
        </w:rPr>
      </w:pPr>
    </w:p>
    <w:p w14:paraId="5B08B5D1" w14:textId="77777777" w:rsidR="00A67D6E" w:rsidRPr="00615DAC" w:rsidRDefault="00A67D6E">
      <w:pPr>
        <w:ind w:firstLine="567"/>
        <w:jc w:val="both"/>
        <w:rPr>
          <w:rFonts w:ascii="Times New Roman" w:hAnsi="Times New Roman" w:cs="Times New Roman"/>
          <w:color w:val="000000" w:themeColor="text1"/>
          <w:sz w:val="21"/>
          <w:szCs w:val="21"/>
        </w:rPr>
      </w:pPr>
    </w:p>
    <w:p w14:paraId="7BE4A955"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9" w:name="_Toc54790376"/>
      <w:r w:rsidRPr="00615DAC">
        <w:rPr>
          <w:rFonts w:ascii="Times New Roman" w:hAnsi="Times New Roman" w:cs="Times New Roman"/>
          <w:b/>
          <w:color w:val="000000" w:themeColor="text1"/>
          <w:sz w:val="21"/>
          <w:szCs w:val="21"/>
        </w:rPr>
        <w:t>ГЛАВА 7. ПРЕКРАЩЕНИЕ И ПРИОСТАНОВЛЕНИЕ ПОЛНОМОЧИЙ ЧЛЕНОВ ОБЩЕСТВЕННОЙ ПАЛАТЫ</w:t>
      </w:r>
      <w:bookmarkEnd w:id="9"/>
    </w:p>
    <w:p w14:paraId="16DEB4AB" w14:textId="77777777" w:rsidR="00A67D6E" w:rsidRPr="00615DAC" w:rsidRDefault="00A67D6E">
      <w:pPr>
        <w:ind w:firstLine="567"/>
        <w:jc w:val="both"/>
        <w:rPr>
          <w:rFonts w:ascii="Times New Roman" w:hAnsi="Times New Roman" w:cs="Times New Roman"/>
          <w:color w:val="000000" w:themeColor="text1"/>
          <w:sz w:val="21"/>
          <w:szCs w:val="21"/>
        </w:rPr>
      </w:pPr>
    </w:p>
    <w:p w14:paraId="083F101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3</w:t>
      </w:r>
      <w:r w:rsidR="00BD59F5" w:rsidRPr="00615DAC">
        <w:rPr>
          <w:rFonts w:ascii="Times New Roman" w:hAnsi="Times New Roman" w:cs="Times New Roman"/>
          <w:color w:val="000000" w:themeColor="text1"/>
          <w:sz w:val="21"/>
          <w:szCs w:val="21"/>
        </w:rPr>
        <w:t>6</w:t>
      </w:r>
      <w:r w:rsidRPr="00615DAC">
        <w:rPr>
          <w:rFonts w:ascii="Times New Roman" w:hAnsi="Times New Roman" w:cs="Times New Roman"/>
          <w:color w:val="000000" w:themeColor="text1"/>
          <w:sz w:val="21"/>
          <w:szCs w:val="21"/>
        </w:rPr>
        <w:t>. Общие положения</w:t>
      </w:r>
    </w:p>
    <w:p w14:paraId="0AD9C6F4" w14:textId="77777777" w:rsidR="00A67D6E" w:rsidRPr="00615DAC" w:rsidRDefault="00A67D6E">
      <w:pPr>
        <w:ind w:firstLine="567"/>
        <w:jc w:val="both"/>
        <w:rPr>
          <w:rFonts w:ascii="Times New Roman" w:hAnsi="Times New Roman" w:cs="Times New Roman"/>
          <w:color w:val="000000" w:themeColor="text1"/>
          <w:sz w:val="21"/>
          <w:szCs w:val="21"/>
        </w:rPr>
      </w:pPr>
    </w:p>
    <w:p w14:paraId="3EC5E79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Полномочия члена Общественной палаты прекращаются или приостанавливаются в случаях, предусмотренных статьей 19 Закона «Об Общественной палате Воронежской области» в порядке, установленном настоящим Регламентом.</w:t>
      </w:r>
    </w:p>
    <w:p w14:paraId="4B1F511A" w14:textId="77777777" w:rsidR="00A67D6E" w:rsidRPr="00615DAC" w:rsidRDefault="00A67D6E">
      <w:pPr>
        <w:ind w:firstLine="567"/>
        <w:jc w:val="both"/>
        <w:rPr>
          <w:rFonts w:ascii="Times New Roman" w:hAnsi="Times New Roman" w:cs="Times New Roman"/>
          <w:color w:val="000000" w:themeColor="text1"/>
          <w:sz w:val="21"/>
          <w:szCs w:val="21"/>
        </w:rPr>
      </w:pPr>
    </w:p>
    <w:p w14:paraId="33CFBA5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B05EC3" w:rsidRPr="00615DAC">
        <w:rPr>
          <w:rFonts w:ascii="Times New Roman" w:hAnsi="Times New Roman" w:cs="Times New Roman"/>
          <w:color w:val="000000" w:themeColor="text1"/>
          <w:sz w:val="21"/>
          <w:szCs w:val="21"/>
        </w:rPr>
        <w:t>37</w:t>
      </w:r>
      <w:r w:rsidRPr="00615DAC">
        <w:rPr>
          <w:rFonts w:ascii="Times New Roman" w:hAnsi="Times New Roman" w:cs="Times New Roman"/>
          <w:color w:val="000000" w:themeColor="text1"/>
          <w:sz w:val="21"/>
          <w:szCs w:val="21"/>
        </w:rPr>
        <w:t>. Порядок прекращения или приостановления полномочий члена Общественной палаты</w:t>
      </w:r>
      <w:r w:rsidR="00B05EC3" w:rsidRPr="00615DAC">
        <w:rPr>
          <w:rFonts w:ascii="Times New Roman" w:hAnsi="Times New Roman" w:cs="Times New Roman"/>
          <w:color w:val="000000" w:themeColor="text1"/>
          <w:sz w:val="21"/>
          <w:szCs w:val="21"/>
        </w:rPr>
        <w:t>.</w:t>
      </w:r>
    </w:p>
    <w:p w14:paraId="45C10F9B" w14:textId="77777777" w:rsidR="00BD59F5" w:rsidRPr="00615DAC" w:rsidRDefault="00BD59F5" w:rsidP="00BD59F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Для рассмотрения вопроса о прекращения или приостановления полномочий члена Общественной палаты </w:t>
      </w:r>
      <w:r w:rsidR="00B05EC3" w:rsidRPr="00615DAC">
        <w:rPr>
          <w:rFonts w:ascii="Times New Roman" w:hAnsi="Times New Roman" w:cs="Times New Roman"/>
          <w:color w:val="000000" w:themeColor="text1"/>
          <w:sz w:val="21"/>
          <w:szCs w:val="21"/>
        </w:rPr>
        <w:t xml:space="preserve">в случаях, установленных п. 4, 6-8 части 1 статьи </w:t>
      </w:r>
      <w:r w:rsidR="00B64EA4" w:rsidRPr="00615DAC">
        <w:rPr>
          <w:rFonts w:ascii="Times New Roman" w:hAnsi="Times New Roman" w:cs="Times New Roman"/>
          <w:color w:val="000000" w:themeColor="text1"/>
          <w:sz w:val="21"/>
          <w:szCs w:val="21"/>
        </w:rPr>
        <w:t xml:space="preserve">19 Закона «Об Общественной палате Воронежской области» </w:t>
      </w:r>
      <w:r w:rsidRPr="00615DAC">
        <w:rPr>
          <w:rFonts w:ascii="Times New Roman" w:hAnsi="Times New Roman" w:cs="Times New Roman"/>
          <w:color w:val="000000" w:themeColor="text1"/>
          <w:sz w:val="21"/>
          <w:szCs w:val="21"/>
        </w:rPr>
        <w:t>советом Палаты создается рабочая группа из членов Общественной палаты.</w:t>
      </w:r>
    </w:p>
    <w:p w14:paraId="10D4F132" w14:textId="77777777" w:rsidR="00BD59F5" w:rsidRPr="00615DAC" w:rsidRDefault="00D24120" w:rsidP="00BD59F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В полномочия рабочей группы входит подготовка информационных материалов к голосованию.</w:t>
      </w:r>
    </w:p>
    <w:p w14:paraId="5192179D" w14:textId="77777777" w:rsidR="00B05EC3" w:rsidRPr="00615DAC" w:rsidRDefault="00D24120" w:rsidP="00BD59F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Решение Общественной палаты о прекращении или приостановлении полномочий члена Общественной палаты принимается большинством голосов членов Общественной палаты на заседании Общественной палаты. В случае грубого нарушения Кодекса этики решение о прекращении полномочий считается принятым, если за него проголосовало не менее двух третей установленного числа членов Палаты.</w:t>
      </w:r>
      <w:r w:rsidR="00B05EC3" w:rsidRPr="00615DAC">
        <w:rPr>
          <w:rFonts w:ascii="Times New Roman" w:hAnsi="Times New Roman" w:cs="Times New Roman"/>
          <w:color w:val="000000" w:themeColor="text1"/>
          <w:sz w:val="21"/>
          <w:szCs w:val="21"/>
        </w:rPr>
        <w:t xml:space="preserve"> </w:t>
      </w:r>
    </w:p>
    <w:p w14:paraId="519D9F23" w14:textId="77777777" w:rsidR="00D24120" w:rsidRPr="00615DAC" w:rsidRDefault="00B05EC3" w:rsidP="00BD59F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Решение о прекращении или приостановлении полномочий члена Общественной палаты оформляется в соответствии с настоящим Регламентом.</w:t>
      </w:r>
    </w:p>
    <w:p w14:paraId="2274F08C" w14:textId="77777777" w:rsidR="00A67D6E" w:rsidRPr="00615DAC" w:rsidRDefault="00B05EC3" w:rsidP="00B05EC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w:t>
      </w:r>
      <w:r w:rsidR="00D24120" w:rsidRPr="00615DAC">
        <w:rPr>
          <w:rFonts w:ascii="Times New Roman" w:hAnsi="Times New Roman" w:cs="Times New Roman"/>
          <w:color w:val="000000" w:themeColor="text1"/>
          <w:sz w:val="21"/>
          <w:szCs w:val="21"/>
        </w:rPr>
        <w:t xml:space="preserve">. В случае, если </w:t>
      </w:r>
      <w:r w:rsidR="00B84D67" w:rsidRPr="00615DAC">
        <w:rPr>
          <w:rFonts w:ascii="Times New Roman" w:hAnsi="Times New Roman" w:cs="Times New Roman"/>
          <w:color w:val="000000" w:themeColor="text1"/>
          <w:sz w:val="21"/>
          <w:szCs w:val="21"/>
        </w:rPr>
        <w:t>основани</w:t>
      </w:r>
      <w:r w:rsidRPr="00615DAC">
        <w:rPr>
          <w:rFonts w:ascii="Times New Roman" w:hAnsi="Times New Roman" w:cs="Times New Roman"/>
          <w:color w:val="000000" w:themeColor="text1"/>
          <w:sz w:val="21"/>
          <w:szCs w:val="21"/>
        </w:rPr>
        <w:t>я</w:t>
      </w:r>
      <w:r w:rsidR="00D24120" w:rsidRPr="00615DAC">
        <w:rPr>
          <w:rFonts w:ascii="Times New Roman" w:hAnsi="Times New Roman" w:cs="Times New Roman"/>
          <w:color w:val="000000" w:themeColor="text1"/>
          <w:sz w:val="21"/>
          <w:szCs w:val="21"/>
        </w:rPr>
        <w:t xml:space="preserve">, по которым полномочия члена Общественной палаты были приостановлены </w:t>
      </w:r>
      <w:r w:rsidRPr="00615DAC">
        <w:rPr>
          <w:rFonts w:ascii="Times New Roman" w:hAnsi="Times New Roman" w:cs="Times New Roman"/>
          <w:color w:val="000000" w:themeColor="text1"/>
          <w:sz w:val="21"/>
          <w:szCs w:val="21"/>
        </w:rPr>
        <w:t>исчезли</w:t>
      </w:r>
      <w:r w:rsidR="00B84D67" w:rsidRPr="00615DAC">
        <w:rPr>
          <w:rFonts w:ascii="Times New Roman" w:hAnsi="Times New Roman" w:cs="Times New Roman"/>
          <w:color w:val="000000" w:themeColor="text1"/>
          <w:sz w:val="21"/>
          <w:szCs w:val="21"/>
        </w:rPr>
        <w:t xml:space="preserve">, их восстановление осуществляется на основании заявления члена Общественной палаты. Аппарат извещает членов Общественной палаты о восстановлении </w:t>
      </w:r>
      <w:r w:rsidRPr="00615DAC">
        <w:rPr>
          <w:rFonts w:ascii="Times New Roman" w:hAnsi="Times New Roman" w:cs="Times New Roman"/>
          <w:color w:val="000000" w:themeColor="text1"/>
          <w:sz w:val="21"/>
          <w:szCs w:val="21"/>
        </w:rPr>
        <w:t xml:space="preserve"> </w:t>
      </w:r>
    </w:p>
    <w:p w14:paraId="156A6281" w14:textId="77777777" w:rsidR="00B05EC3" w:rsidRPr="00615DAC" w:rsidRDefault="00B05EC3" w:rsidP="0008158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599F2BF1" w14:textId="77777777" w:rsidR="00081585" w:rsidRPr="00615DAC" w:rsidRDefault="00081585" w:rsidP="0008158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B05EC3" w:rsidRPr="00615DAC">
        <w:rPr>
          <w:rFonts w:ascii="Times New Roman" w:hAnsi="Times New Roman" w:cs="Times New Roman"/>
          <w:color w:val="000000" w:themeColor="text1"/>
          <w:sz w:val="21"/>
          <w:szCs w:val="21"/>
        </w:rPr>
        <w:t>38</w:t>
      </w:r>
      <w:r w:rsidRPr="00615DAC">
        <w:rPr>
          <w:rFonts w:ascii="Times New Roman" w:hAnsi="Times New Roman" w:cs="Times New Roman"/>
          <w:color w:val="000000" w:themeColor="text1"/>
          <w:sz w:val="21"/>
          <w:szCs w:val="21"/>
        </w:rPr>
        <w:t xml:space="preserve">. Досрочное прекращение полномочий руководителей и заместителей руководителей органов Палаты.  </w:t>
      </w:r>
    </w:p>
    <w:p w14:paraId="65F9C3DC" w14:textId="77777777" w:rsidR="00081585" w:rsidRPr="00615DAC" w:rsidRDefault="00081585" w:rsidP="00081585">
      <w:pPr>
        <w:ind w:firstLine="567"/>
        <w:jc w:val="both"/>
        <w:rPr>
          <w:rFonts w:ascii="Times New Roman" w:hAnsi="Times New Roman" w:cs="Times New Roman"/>
          <w:color w:val="000000" w:themeColor="text1"/>
          <w:sz w:val="21"/>
          <w:szCs w:val="21"/>
        </w:rPr>
      </w:pPr>
    </w:p>
    <w:p w14:paraId="0B55769E" w14:textId="5BD2753C" w:rsidR="00081585" w:rsidRPr="00615DAC" w:rsidRDefault="00081585" w:rsidP="0008158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Полномочия руководителей и заместителей руководителей органов Палаты прекращаются досрочно решением заседания Общественной палаты по их личным заявлениям, в связи с  прекращением их полномочий члена Палаты в </w:t>
      </w:r>
      <w:r w:rsidRPr="00615DAC">
        <w:rPr>
          <w:rFonts w:ascii="Times New Roman" w:hAnsi="Times New Roman" w:cs="Times New Roman"/>
          <w:color w:val="000000" w:themeColor="text1"/>
          <w:sz w:val="21"/>
          <w:szCs w:val="21"/>
        </w:rPr>
        <w:lastRenderedPageBreak/>
        <w:t xml:space="preserve">соответствии </w:t>
      </w:r>
      <w:r w:rsidR="001A11E4" w:rsidRPr="00615DAC">
        <w:rPr>
          <w:rFonts w:ascii="Times New Roman" w:hAnsi="Times New Roman" w:cs="Times New Roman"/>
          <w:color w:val="000000" w:themeColor="text1"/>
          <w:sz w:val="21"/>
          <w:szCs w:val="21"/>
        </w:rPr>
        <w:t xml:space="preserve">с </w:t>
      </w:r>
      <w:r w:rsidRPr="00615DAC">
        <w:rPr>
          <w:rFonts w:ascii="Times New Roman" w:hAnsi="Times New Roman" w:cs="Times New Roman"/>
          <w:color w:val="000000" w:themeColor="text1"/>
          <w:sz w:val="21"/>
          <w:szCs w:val="21"/>
        </w:rPr>
        <w:t xml:space="preserve">частью 1 статьи 19 Закона об Общественной палате, а также по представлению более одной трети от общего числа членов </w:t>
      </w:r>
      <w:r w:rsidR="005631A8" w:rsidRPr="00615DAC">
        <w:rPr>
          <w:rFonts w:ascii="Times New Roman" w:hAnsi="Times New Roman" w:cs="Times New Roman"/>
          <w:color w:val="000000" w:themeColor="text1"/>
          <w:sz w:val="21"/>
          <w:szCs w:val="21"/>
        </w:rPr>
        <w:t>этих органов,</w:t>
      </w:r>
      <w:r w:rsidRPr="00615DAC">
        <w:rPr>
          <w:rFonts w:ascii="Times New Roman" w:hAnsi="Times New Roman" w:cs="Times New Roman"/>
          <w:color w:val="000000" w:themeColor="text1"/>
          <w:sz w:val="21"/>
          <w:szCs w:val="21"/>
        </w:rPr>
        <w:t xml:space="preserve"> по представлению совета или председателя Общественной палаты.</w:t>
      </w:r>
    </w:p>
    <w:p w14:paraId="5EC0C684" w14:textId="013F555F" w:rsidR="00081585" w:rsidRPr="00615DAC" w:rsidRDefault="00081585" w:rsidP="0008158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Решение об освобождении от обязанностей руководителей и заместителей руководителей органов </w:t>
      </w:r>
      <w:r w:rsidR="00B221E2" w:rsidRPr="00615DAC">
        <w:rPr>
          <w:rFonts w:ascii="Times New Roman" w:hAnsi="Times New Roman" w:cs="Times New Roman"/>
          <w:color w:val="000000" w:themeColor="text1"/>
          <w:sz w:val="21"/>
          <w:szCs w:val="21"/>
        </w:rPr>
        <w:t>Палаты принимается</w:t>
      </w:r>
      <w:r w:rsidRPr="00615DAC">
        <w:rPr>
          <w:rFonts w:ascii="Times New Roman" w:hAnsi="Times New Roman" w:cs="Times New Roman"/>
          <w:color w:val="000000" w:themeColor="text1"/>
          <w:sz w:val="21"/>
          <w:szCs w:val="21"/>
        </w:rPr>
        <w:t xml:space="preserve">, если за него </w:t>
      </w:r>
      <w:r w:rsidR="00B221E2" w:rsidRPr="00615DAC">
        <w:rPr>
          <w:rFonts w:ascii="Times New Roman" w:hAnsi="Times New Roman" w:cs="Times New Roman"/>
          <w:color w:val="000000" w:themeColor="text1"/>
          <w:sz w:val="21"/>
          <w:szCs w:val="21"/>
        </w:rPr>
        <w:t>проголосовало простое</w:t>
      </w:r>
      <w:r w:rsidRPr="00615DAC">
        <w:rPr>
          <w:rFonts w:ascii="Times New Roman" w:hAnsi="Times New Roman" w:cs="Times New Roman"/>
          <w:color w:val="000000" w:themeColor="text1"/>
          <w:sz w:val="21"/>
          <w:szCs w:val="21"/>
        </w:rPr>
        <w:t xml:space="preserve"> большинство членов Палаты.  </w:t>
      </w:r>
    </w:p>
    <w:p w14:paraId="7EFB0F8E" w14:textId="77777777" w:rsidR="00081585" w:rsidRPr="00615DAC" w:rsidRDefault="00081585" w:rsidP="00081585">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pacing w:val="-2"/>
          <w:sz w:val="21"/>
          <w:szCs w:val="21"/>
        </w:rPr>
        <w:t xml:space="preserve">2. Полномочия </w:t>
      </w:r>
      <w:r w:rsidRPr="00615DAC">
        <w:rPr>
          <w:rFonts w:ascii="Times New Roman" w:hAnsi="Times New Roman" w:cs="Times New Roman"/>
          <w:color w:val="000000" w:themeColor="text1"/>
          <w:sz w:val="21"/>
          <w:szCs w:val="21"/>
        </w:rPr>
        <w:t>руководителей и заместителей руководителей органов Палаты</w:t>
      </w:r>
      <w:r w:rsidRPr="00615DAC">
        <w:rPr>
          <w:rFonts w:ascii="Times New Roman" w:hAnsi="Times New Roman" w:cs="Times New Roman"/>
          <w:color w:val="000000" w:themeColor="text1"/>
          <w:spacing w:val="-2"/>
          <w:sz w:val="21"/>
          <w:szCs w:val="21"/>
        </w:rPr>
        <w:t xml:space="preserve"> могут быть прекращены по решению заседания Палаты при тайном голосовании.</w:t>
      </w:r>
    </w:p>
    <w:p w14:paraId="67642DD2" w14:textId="57F1A409" w:rsidR="00081585" w:rsidRPr="00615DAC" w:rsidRDefault="00081585" w:rsidP="0008158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Прекращение полномочий руководителей и заместителей руководителей органов Палаты принимается </w:t>
      </w:r>
      <w:r w:rsidR="00A2623C" w:rsidRPr="00615DAC">
        <w:rPr>
          <w:rFonts w:ascii="Times New Roman" w:hAnsi="Times New Roman" w:cs="Times New Roman"/>
          <w:color w:val="000000" w:themeColor="text1"/>
          <w:sz w:val="21"/>
          <w:szCs w:val="21"/>
        </w:rPr>
        <w:t>на заседании</w:t>
      </w:r>
      <w:r w:rsidRPr="00615DAC">
        <w:rPr>
          <w:rFonts w:ascii="Times New Roman" w:hAnsi="Times New Roman" w:cs="Times New Roman"/>
          <w:color w:val="000000" w:themeColor="text1"/>
          <w:sz w:val="21"/>
          <w:szCs w:val="21"/>
        </w:rPr>
        <w:t xml:space="preserve"> Общественной палаты</w:t>
      </w:r>
      <w:r w:rsidR="00A2623C" w:rsidRPr="00615DAC">
        <w:rPr>
          <w:rFonts w:ascii="Times New Roman" w:hAnsi="Times New Roman" w:cs="Times New Roman"/>
          <w:color w:val="000000" w:themeColor="text1"/>
          <w:sz w:val="21"/>
          <w:szCs w:val="21"/>
        </w:rPr>
        <w:t>. Решение</w:t>
      </w:r>
      <w:r w:rsidRPr="00615DAC">
        <w:rPr>
          <w:rFonts w:ascii="Times New Roman" w:hAnsi="Times New Roman" w:cs="Times New Roman"/>
          <w:color w:val="000000" w:themeColor="text1"/>
          <w:sz w:val="21"/>
          <w:szCs w:val="21"/>
        </w:rPr>
        <w:t xml:space="preserve"> </w:t>
      </w:r>
      <w:r w:rsidR="00B221E2" w:rsidRPr="00615DAC">
        <w:rPr>
          <w:rFonts w:ascii="Times New Roman" w:hAnsi="Times New Roman" w:cs="Times New Roman"/>
          <w:color w:val="000000" w:themeColor="text1"/>
          <w:sz w:val="21"/>
          <w:szCs w:val="21"/>
        </w:rPr>
        <w:t>подписывае</w:t>
      </w:r>
      <w:r w:rsidR="001A11E4" w:rsidRPr="00615DAC">
        <w:rPr>
          <w:rFonts w:ascii="Times New Roman" w:hAnsi="Times New Roman" w:cs="Times New Roman"/>
          <w:color w:val="000000" w:themeColor="text1"/>
          <w:sz w:val="21"/>
          <w:szCs w:val="21"/>
        </w:rPr>
        <w:t>тся</w:t>
      </w:r>
      <w:r w:rsidR="00B221E2" w:rsidRPr="00615DAC">
        <w:rPr>
          <w:rFonts w:ascii="Times New Roman" w:hAnsi="Times New Roman" w:cs="Times New Roman"/>
          <w:color w:val="000000" w:themeColor="text1"/>
          <w:sz w:val="21"/>
          <w:szCs w:val="21"/>
        </w:rPr>
        <w:t xml:space="preserve"> председателем</w:t>
      </w:r>
      <w:r w:rsidRPr="00615DAC">
        <w:rPr>
          <w:rFonts w:ascii="Times New Roman" w:hAnsi="Times New Roman" w:cs="Times New Roman"/>
          <w:color w:val="000000" w:themeColor="text1"/>
          <w:sz w:val="21"/>
          <w:szCs w:val="21"/>
        </w:rPr>
        <w:t xml:space="preserve"> Общественной палаты или заместителем</w:t>
      </w:r>
      <w:r w:rsidR="001A11E4" w:rsidRPr="00615DAC">
        <w:rPr>
          <w:rFonts w:ascii="Times New Roman" w:hAnsi="Times New Roman" w:cs="Times New Roman"/>
          <w:color w:val="000000" w:themeColor="text1"/>
          <w:sz w:val="21"/>
          <w:szCs w:val="21"/>
        </w:rPr>
        <w:t>.</w:t>
      </w:r>
    </w:p>
    <w:p w14:paraId="5023141B" w14:textId="77777777" w:rsidR="00081585" w:rsidRPr="00615DAC" w:rsidRDefault="00081585">
      <w:pPr>
        <w:ind w:firstLine="567"/>
        <w:jc w:val="both"/>
        <w:rPr>
          <w:rFonts w:ascii="Times New Roman" w:hAnsi="Times New Roman" w:cs="Times New Roman"/>
          <w:color w:val="000000" w:themeColor="text1"/>
          <w:sz w:val="21"/>
          <w:szCs w:val="21"/>
        </w:rPr>
      </w:pPr>
    </w:p>
    <w:p w14:paraId="40125E65" w14:textId="77777777" w:rsidR="00A67D6E" w:rsidRPr="00615DAC" w:rsidRDefault="00B84D67">
      <w:pPr>
        <w:pStyle w:val="1"/>
        <w:jc w:val="center"/>
        <w:rPr>
          <w:rFonts w:ascii="Times New Roman" w:hAnsi="Times New Roman" w:cs="Times New Roman"/>
          <w:b/>
          <w:color w:val="000000" w:themeColor="text1"/>
          <w:sz w:val="21"/>
          <w:szCs w:val="21"/>
        </w:rPr>
      </w:pPr>
      <w:bookmarkStart w:id="10" w:name="_Toc54790377"/>
      <w:r w:rsidRPr="00615DAC">
        <w:rPr>
          <w:rFonts w:ascii="Times New Roman" w:hAnsi="Times New Roman" w:cs="Times New Roman"/>
          <w:b/>
          <w:color w:val="000000" w:themeColor="text1"/>
          <w:sz w:val="21"/>
          <w:szCs w:val="21"/>
        </w:rPr>
        <w:t>ГЛАВА 8. КОДЕКС ЭТИКИ ЧЛЕНОВ ОБЩЕСТВЕННОЙ ПАЛАТЫ</w:t>
      </w:r>
      <w:bookmarkEnd w:id="10"/>
    </w:p>
    <w:p w14:paraId="1F3B1409" w14:textId="77777777" w:rsidR="00A67D6E" w:rsidRPr="00615DAC" w:rsidRDefault="00A67D6E">
      <w:pPr>
        <w:ind w:firstLine="567"/>
        <w:jc w:val="both"/>
        <w:rPr>
          <w:rFonts w:ascii="Times New Roman" w:hAnsi="Times New Roman" w:cs="Times New Roman"/>
          <w:color w:val="000000" w:themeColor="text1"/>
          <w:sz w:val="21"/>
          <w:szCs w:val="21"/>
        </w:rPr>
      </w:pPr>
    </w:p>
    <w:p w14:paraId="063FB95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B05EC3" w:rsidRPr="00615DAC">
        <w:rPr>
          <w:rFonts w:ascii="Times New Roman" w:hAnsi="Times New Roman" w:cs="Times New Roman"/>
          <w:color w:val="000000" w:themeColor="text1"/>
          <w:sz w:val="21"/>
          <w:szCs w:val="21"/>
        </w:rPr>
        <w:t>39</w:t>
      </w:r>
      <w:r w:rsidRPr="00615DAC">
        <w:rPr>
          <w:rFonts w:ascii="Times New Roman" w:hAnsi="Times New Roman" w:cs="Times New Roman"/>
          <w:color w:val="000000" w:themeColor="text1"/>
          <w:sz w:val="21"/>
          <w:szCs w:val="21"/>
        </w:rPr>
        <w:t>. Кодекс этики членов Общественной палаты</w:t>
      </w:r>
    </w:p>
    <w:p w14:paraId="562C75D1" w14:textId="77777777" w:rsidR="00A67D6E" w:rsidRPr="00615DAC" w:rsidRDefault="00A67D6E">
      <w:pPr>
        <w:ind w:firstLine="567"/>
        <w:jc w:val="both"/>
        <w:rPr>
          <w:rFonts w:ascii="Times New Roman" w:hAnsi="Times New Roman" w:cs="Times New Roman"/>
          <w:color w:val="000000" w:themeColor="text1"/>
          <w:sz w:val="21"/>
          <w:szCs w:val="21"/>
        </w:rPr>
      </w:pPr>
    </w:p>
    <w:p w14:paraId="138ACA9D" w14:textId="667DE8D0"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Кодекс этики членов Общественной палаты (далее – Кодекс этики) </w:t>
      </w:r>
      <w:r w:rsidR="00B221E2" w:rsidRPr="00615DAC">
        <w:rPr>
          <w:rFonts w:ascii="Times New Roman" w:hAnsi="Times New Roman" w:cs="Times New Roman"/>
          <w:color w:val="000000" w:themeColor="text1"/>
          <w:sz w:val="21"/>
          <w:szCs w:val="21"/>
        </w:rPr>
        <w:t>устанавливает общие</w:t>
      </w:r>
      <w:r w:rsidRPr="00615DAC">
        <w:rPr>
          <w:rFonts w:ascii="Times New Roman" w:hAnsi="Times New Roman" w:cs="Times New Roman"/>
          <w:color w:val="000000" w:themeColor="text1"/>
          <w:sz w:val="21"/>
          <w:szCs w:val="21"/>
        </w:rPr>
        <w:t xml:space="preserve"> положения по этическим нормам, которыми должны руководствоваться члены Общественной палаты при осуществлении своих полномочий.</w:t>
      </w:r>
    </w:p>
    <w:p w14:paraId="20876B09" w14:textId="77777777" w:rsidR="00A67D6E" w:rsidRPr="00615DAC" w:rsidRDefault="0069339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7B2703F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B05EC3" w:rsidRPr="00615DAC">
        <w:rPr>
          <w:rFonts w:ascii="Times New Roman" w:hAnsi="Times New Roman" w:cs="Times New Roman"/>
          <w:color w:val="000000" w:themeColor="text1"/>
          <w:sz w:val="21"/>
          <w:szCs w:val="21"/>
        </w:rPr>
        <w:t>40</w:t>
      </w:r>
      <w:r w:rsidRPr="00615DAC">
        <w:rPr>
          <w:rFonts w:ascii="Times New Roman" w:hAnsi="Times New Roman" w:cs="Times New Roman"/>
          <w:color w:val="000000" w:themeColor="text1"/>
          <w:sz w:val="21"/>
          <w:szCs w:val="21"/>
        </w:rPr>
        <w:t>. Ответственность членов Общественной палаты за нарушение Кодекса этики</w:t>
      </w:r>
    </w:p>
    <w:p w14:paraId="664355AD" w14:textId="77777777" w:rsidR="00A67D6E" w:rsidRPr="00615DAC" w:rsidRDefault="00A67D6E">
      <w:pPr>
        <w:ind w:firstLine="567"/>
        <w:jc w:val="both"/>
        <w:rPr>
          <w:rFonts w:ascii="Times New Roman" w:hAnsi="Times New Roman" w:cs="Times New Roman"/>
          <w:color w:val="000000" w:themeColor="text1"/>
          <w:sz w:val="21"/>
          <w:szCs w:val="21"/>
        </w:rPr>
      </w:pPr>
    </w:p>
    <w:p w14:paraId="342922E0" w14:textId="77BF074B"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В случае нарушения требований Кодекса этики членами Общественной палаты председательствующий на заседании Общественной палаты, Совет</w:t>
      </w:r>
      <w:r w:rsidR="001A11E4" w:rsidRPr="00615DAC">
        <w:rPr>
          <w:rFonts w:ascii="Times New Roman" w:hAnsi="Times New Roman" w:cs="Times New Roman"/>
          <w:color w:val="000000" w:themeColor="text1"/>
          <w:sz w:val="21"/>
          <w:szCs w:val="21"/>
        </w:rPr>
        <w:t>а</w:t>
      </w:r>
      <w:r w:rsidRPr="00615DAC">
        <w:rPr>
          <w:rFonts w:ascii="Times New Roman" w:hAnsi="Times New Roman" w:cs="Times New Roman"/>
          <w:color w:val="000000" w:themeColor="text1"/>
          <w:sz w:val="21"/>
          <w:szCs w:val="21"/>
        </w:rPr>
        <w:t>, комиссии, рабочей группы Общественной палаты предупреждает выступающего, а в случае повторного нарушения лишает его права выступления в течение всего дня заседания.</w:t>
      </w:r>
    </w:p>
    <w:p w14:paraId="659AD11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В случае грубого нарушения членом Общественной палаты указанных требований его полномочия могут быть прекращены в соответствии с</w:t>
      </w:r>
      <w:r w:rsidR="00693395" w:rsidRPr="00615DAC">
        <w:rPr>
          <w:rFonts w:ascii="Times New Roman" w:hAnsi="Times New Roman" w:cs="Times New Roman"/>
          <w:color w:val="000000" w:themeColor="text1"/>
          <w:sz w:val="21"/>
          <w:szCs w:val="21"/>
        </w:rPr>
        <w:t>о статьей 19</w:t>
      </w:r>
      <w:r w:rsidRPr="00615DAC">
        <w:rPr>
          <w:rFonts w:ascii="Times New Roman" w:hAnsi="Times New Roman" w:cs="Times New Roman"/>
          <w:color w:val="000000" w:themeColor="text1"/>
          <w:sz w:val="21"/>
          <w:szCs w:val="21"/>
        </w:rPr>
        <w:t xml:space="preserve"> Закон</w:t>
      </w:r>
      <w:r w:rsidR="00693395" w:rsidRPr="00615DAC">
        <w:rPr>
          <w:rFonts w:ascii="Times New Roman" w:hAnsi="Times New Roman" w:cs="Times New Roman"/>
          <w:color w:val="000000" w:themeColor="text1"/>
          <w:sz w:val="21"/>
          <w:szCs w:val="21"/>
        </w:rPr>
        <w:t>а</w:t>
      </w:r>
      <w:r w:rsidRPr="00615DAC">
        <w:rPr>
          <w:rFonts w:ascii="Times New Roman" w:hAnsi="Times New Roman" w:cs="Times New Roman"/>
          <w:color w:val="000000" w:themeColor="text1"/>
          <w:sz w:val="21"/>
          <w:szCs w:val="21"/>
        </w:rPr>
        <w:t xml:space="preserve"> «Об Общественной палате Воронежской области»</w:t>
      </w:r>
      <w:r w:rsidR="00693395"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693395" w:rsidRPr="00615DAC">
        <w:rPr>
          <w:rFonts w:ascii="Times New Roman" w:hAnsi="Times New Roman" w:cs="Times New Roman"/>
          <w:color w:val="000000" w:themeColor="text1"/>
          <w:sz w:val="21"/>
          <w:szCs w:val="21"/>
        </w:rPr>
        <w:t xml:space="preserve"> </w:t>
      </w:r>
    </w:p>
    <w:p w14:paraId="1A965116" w14:textId="77777777" w:rsidR="00A67D6E" w:rsidRPr="00615DAC" w:rsidRDefault="00A67D6E">
      <w:pPr>
        <w:ind w:firstLine="567"/>
        <w:jc w:val="both"/>
        <w:rPr>
          <w:rFonts w:ascii="Times New Roman" w:hAnsi="Times New Roman" w:cs="Times New Roman"/>
          <w:color w:val="000000" w:themeColor="text1"/>
          <w:sz w:val="21"/>
          <w:szCs w:val="21"/>
        </w:rPr>
      </w:pPr>
    </w:p>
    <w:p w14:paraId="7D23E7A0"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1" w:name="_Toc54790378"/>
      <w:r w:rsidRPr="00615DAC">
        <w:rPr>
          <w:rFonts w:ascii="Times New Roman" w:hAnsi="Times New Roman" w:cs="Times New Roman"/>
          <w:b/>
          <w:color w:val="000000" w:themeColor="text1"/>
          <w:sz w:val="21"/>
          <w:szCs w:val="21"/>
        </w:rPr>
        <w:t>ГЛАВА 9. ОБЩЕСТВЕННЫЙ КОНТРОЛЬ</w:t>
      </w:r>
      <w:bookmarkEnd w:id="11"/>
    </w:p>
    <w:p w14:paraId="7DF4E37C" w14:textId="77777777" w:rsidR="00A67D6E" w:rsidRPr="00615DAC" w:rsidRDefault="00A67D6E">
      <w:pPr>
        <w:ind w:firstLine="567"/>
        <w:jc w:val="both"/>
        <w:rPr>
          <w:rFonts w:ascii="Times New Roman" w:hAnsi="Times New Roman" w:cs="Times New Roman"/>
          <w:color w:val="000000" w:themeColor="text1"/>
          <w:sz w:val="21"/>
          <w:szCs w:val="21"/>
        </w:rPr>
      </w:pPr>
    </w:p>
    <w:p w14:paraId="0E061848"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w:t>
      </w:r>
      <w:r w:rsidR="00E66797" w:rsidRPr="00615DAC">
        <w:rPr>
          <w:rFonts w:ascii="Times New Roman" w:hAnsi="Times New Roman" w:cs="Times New Roman"/>
          <w:color w:val="000000" w:themeColor="text1"/>
          <w:sz w:val="21"/>
          <w:szCs w:val="21"/>
        </w:rPr>
        <w:t>1</w:t>
      </w:r>
      <w:r w:rsidRPr="00615DAC">
        <w:rPr>
          <w:rFonts w:ascii="Times New Roman" w:hAnsi="Times New Roman" w:cs="Times New Roman"/>
          <w:color w:val="000000" w:themeColor="text1"/>
          <w:sz w:val="21"/>
          <w:szCs w:val="21"/>
        </w:rPr>
        <w:t>. Общие положения</w:t>
      </w:r>
    </w:p>
    <w:p w14:paraId="44FB30F8" w14:textId="77777777" w:rsidR="00A67D6E" w:rsidRPr="00615DAC" w:rsidRDefault="00A67D6E">
      <w:pPr>
        <w:ind w:firstLine="567"/>
        <w:jc w:val="both"/>
        <w:rPr>
          <w:rFonts w:ascii="Times New Roman" w:hAnsi="Times New Roman" w:cs="Times New Roman"/>
          <w:color w:val="000000" w:themeColor="text1"/>
          <w:sz w:val="21"/>
          <w:szCs w:val="21"/>
        </w:rPr>
      </w:pPr>
    </w:p>
    <w:p w14:paraId="15AA6B70" w14:textId="4F02997A"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Общественный контроль осуществляется Общественной палатой в форме общественного мониторинга, общественных проверок, общественных экспертиз и в иных формах, не противоречащих Федеральному закону «Об основах общественного контроля», а также в форме общественного обсуждения, общественных (публичных) слушани</w:t>
      </w:r>
      <w:r w:rsidR="001A11E4" w:rsidRPr="00615DAC">
        <w:rPr>
          <w:rFonts w:ascii="Times New Roman" w:hAnsi="Times New Roman" w:cs="Times New Roman"/>
          <w:color w:val="000000" w:themeColor="text1"/>
          <w:sz w:val="21"/>
          <w:szCs w:val="21"/>
        </w:rPr>
        <w:t>й</w:t>
      </w:r>
      <w:r w:rsidRPr="00615DAC">
        <w:rPr>
          <w:rFonts w:ascii="Times New Roman" w:hAnsi="Times New Roman" w:cs="Times New Roman"/>
          <w:color w:val="000000" w:themeColor="text1"/>
          <w:sz w:val="21"/>
          <w:szCs w:val="21"/>
        </w:rPr>
        <w:t xml:space="preserve"> и других формах взаимодействия институтов гражданского общества с государственными органами и органами местного самоуправления.</w:t>
      </w:r>
    </w:p>
    <w:p w14:paraId="4BA77E3F" w14:textId="77777777" w:rsidR="00A67D6E" w:rsidRPr="00615DAC" w:rsidRDefault="00B84D67">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2. Порядок проведения общественного контроля, за исключением общественной экспертизы, осуществляется в соответствии с Федеральным законом «Об основах общественного контроля».</w:t>
      </w:r>
    </w:p>
    <w:p w14:paraId="1DA6542E" w14:textId="77777777" w:rsidR="00A67D6E" w:rsidRPr="00615DAC" w:rsidRDefault="00A67D6E">
      <w:pPr>
        <w:ind w:firstLine="567"/>
        <w:jc w:val="both"/>
        <w:rPr>
          <w:rFonts w:ascii="Times New Roman" w:hAnsi="Times New Roman" w:cs="Times New Roman"/>
          <w:color w:val="000000" w:themeColor="text1"/>
          <w:sz w:val="21"/>
          <w:szCs w:val="21"/>
        </w:rPr>
      </w:pPr>
    </w:p>
    <w:p w14:paraId="0B6A835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w:t>
      </w:r>
      <w:r w:rsidR="00E66797"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Порядок проведения общественной экспертизы</w:t>
      </w:r>
    </w:p>
    <w:p w14:paraId="3041E394" w14:textId="77777777" w:rsidR="00A67D6E" w:rsidRPr="00615DAC" w:rsidRDefault="00A67D6E">
      <w:pPr>
        <w:ind w:firstLine="567"/>
        <w:jc w:val="both"/>
        <w:rPr>
          <w:rFonts w:ascii="Times New Roman" w:hAnsi="Times New Roman" w:cs="Times New Roman"/>
          <w:color w:val="000000" w:themeColor="text1"/>
          <w:sz w:val="21"/>
          <w:szCs w:val="21"/>
        </w:rPr>
      </w:pPr>
    </w:p>
    <w:p w14:paraId="5CFFEC9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Общественная палата по решению совета Общественной палаты проводит общественную экспертизу проектов законов, проектов нормативных правовых актов, которые официально внесены в соответствующий орган государственной власти Воронежской области или орган местного самоуправления либо находятся на стадии проработки и согласования в исполнительном органе государственной власти Воронежской области или органе местного самоуправления в соответствии с Законом «Об Общественной палате Воронежской области».</w:t>
      </w:r>
    </w:p>
    <w:p w14:paraId="4748F79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По результатам общественной экспертизы Общественная палата утверждает заключение, которое направляется органу публичной власти в соответствии со статьей 22 Закона</w:t>
      </w:r>
      <w:r w:rsidR="00E66797"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«Об Общественной палате Воронежской области».</w:t>
      </w:r>
    </w:p>
    <w:p w14:paraId="10146664" w14:textId="77777777" w:rsidR="00A67D6E" w:rsidRPr="00615DAC" w:rsidRDefault="009F3912" w:rsidP="009F3912">
      <w:pPr>
        <w:widowControl/>
        <w:shd w:val="clear" w:color="auto" w:fill="FFFFFF"/>
        <w:autoSpaceDE/>
        <w:autoSpaceDN/>
        <w:adjustRightInd/>
        <w:spacing w:after="161"/>
        <w:textAlignment w:val="baseline"/>
        <w:rPr>
          <w:rFonts w:ascii="Times New Roman" w:hAnsi="Times New Roman" w:cs="Times New Roman"/>
          <w:color w:val="000000" w:themeColor="text1"/>
          <w:sz w:val="21"/>
          <w:szCs w:val="21"/>
        </w:rPr>
      </w:pPr>
      <w:r w:rsidRPr="00615DAC">
        <w:rPr>
          <w:color w:val="000000" w:themeColor="text1"/>
          <w:sz w:val="21"/>
          <w:szCs w:val="21"/>
        </w:rPr>
        <w:t xml:space="preserve"> </w:t>
      </w:r>
    </w:p>
    <w:p w14:paraId="748DE449" w14:textId="77777777" w:rsidR="00A67D6E" w:rsidRPr="00615DAC" w:rsidRDefault="00B84D67">
      <w:pPr>
        <w:pStyle w:val="ae"/>
        <w:ind w:firstLine="567"/>
        <w:jc w:val="both"/>
        <w:rPr>
          <w:color w:val="000000" w:themeColor="text1"/>
          <w:sz w:val="21"/>
          <w:szCs w:val="21"/>
        </w:rPr>
      </w:pPr>
      <w:r w:rsidRPr="00615DAC">
        <w:rPr>
          <w:color w:val="000000" w:themeColor="text1"/>
          <w:sz w:val="21"/>
          <w:szCs w:val="21"/>
        </w:rPr>
        <w:t>Статья 4</w:t>
      </w:r>
      <w:r w:rsidR="00E66797" w:rsidRPr="00615DAC">
        <w:rPr>
          <w:color w:val="000000" w:themeColor="text1"/>
          <w:sz w:val="21"/>
          <w:szCs w:val="21"/>
        </w:rPr>
        <w:t>3</w:t>
      </w:r>
      <w:r w:rsidRPr="00615DAC">
        <w:rPr>
          <w:color w:val="000000" w:themeColor="text1"/>
          <w:sz w:val="21"/>
          <w:szCs w:val="21"/>
        </w:rPr>
        <w:t>. Назначения Общественной палатой наблюдателей в избирательные комиссии, расположенные на территории Воронежской области, при проведении выборов, референдума и иных электоральных процедур.</w:t>
      </w:r>
    </w:p>
    <w:p w14:paraId="722B00AE" w14:textId="77777777" w:rsidR="00A67D6E" w:rsidRPr="00615DAC" w:rsidRDefault="00A67D6E">
      <w:pPr>
        <w:pStyle w:val="ae"/>
        <w:ind w:firstLine="567"/>
        <w:jc w:val="both"/>
        <w:rPr>
          <w:color w:val="000000" w:themeColor="text1"/>
          <w:sz w:val="21"/>
          <w:szCs w:val="21"/>
        </w:rPr>
      </w:pPr>
    </w:p>
    <w:p w14:paraId="5754EFF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Назначение Общественной палатой наблюдателей в избирательные комиссии, расположенные на территории Воронежской области, при проведении выборов определяется Положением, утвержденным Советом Общественной палаты.</w:t>
      </w:r>
    </w:p>
    <w:p w14:paraId="07E96DA6" w14:textId="77777777" w:rsidR="00A67D6E" w:rsidRPr="00615DAC" w:rsidRDefault="00B84D67">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bCs/>
          <w:color w:val="000000" w:themeColor="text1"/>
          <w:kern w:val="36"/>
          <w:sz w:val="21"/>
          <w:szCs w:val="21"/>
        </w:rPr>
        <w:t xml:space="preserve">2. Наблюдателем </w:t>
      </w:r>
      <w:r w:rsidRPr="00615DAC">
        <w:rPr>
          <w:rFonts w:ascii="Times New Roman" w:hAnsi="Times New Roman" w:cs="Times New Roman"/>
          <w:color w:val="000000" w:themeColor="text1"/>
          <w:sz w:val="21"/>
          <w:szCs w:val="21"/>
        </w:rPr>
        <w:t xml:space="preserve">может быть назначен дееспособный гражданин Российской Федерации, обладающий активным избирательным право на соответствующих выборах, если иное не определено Положением согласно части первой </w:t>
      </w:r>
      <w:r w:rsidRPr="00615DAC">
        <w:rPr>
          <w:rFonts w:ascii="Times New Roman" w:hAnsi="Times New Roman" w:cs="Times New Roman"/>
          <w:color w:val="000000" w:themeColor="text1"/>
          <w:sz w:val="21"/>
          <w:szCs w:val="21"/>
        </w:rPr>
        <w:lastRenderedPageBreak/>
        <w:t>настоящей статьи.</w:t>
      </w:r>
    </w:p>
    <w:p w14:paraId="2F7B9AC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3.Требования к назначению наблюдателей и порядок их назначения определяются Положением, утвержденным Советом Общественной палаты</w:t>
      </w:r>
    </w:p>
    <w:p w14:paraId="42C6D796" w14:textId="77777777" w:rsidR="00A67D6E" w:rsidRPr="00615DAC" w:rsidRDefault="00A67D6E">
      <w:pPr>
        <w:ind w:firstLine="567"/>
        <w:jc w:val="both"/>
        <w:rPr>
          <w:rFonts w:ascii="Times New Roman" w:hAnsi="Times New Roman" w:cs="Times New Roman"/>
          <w:color w:val="000000" w:themeColor="text1"/>
          <w:sz w:val="21"/>
          <w:szCs w:val="21"/>
        </w:rPr>
      </w:pPr>
    </w:p>
    <w:p w14:paraId="6066A545"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2" w:name="_Toc54790379"/>
      <w:r w:rsidRPr="00615DAC">
        <w:rPr>
          <w:rFonts w:ascii="Times New Roman" w:hAnsi="Times New Roman" w:cs="Times New Roman"/>
          <w:b/>
          <w:color w:val="000000" w:themeColor="text1"/>
          <w:sz w:val="21"/>
          <w:szCs w:val="21"/>
        </w:rPr>
        <w:t>ГЛАВА 10. ГРАЖДАНСКИЕ ФОРУМЫ, ОБЩЕСТВЕННЫЕ (ПУБЛИЧНЫЕ) СЛУШАНИЯ И ДРУГИЕ МЕРОПРИЯТИЯ, ПРОВОДИМЫЕ ОБЩЕСТВЕННОЙ ПАЛАТОЙ</w:t>
      </w:r>
      <w:bookmarkEnd w:id="12"/>
    </w:p>
    <w:p w14:paraId="6E1831B3" w14:textId="77777777" w:rsidR="00A67D6E" w:rsidRPr="00615DAC" w:rsidRDefault="00A67D6E">
      <w:pPr>
        <w:ind w:firstLine="567"/>
        <w:jc w:val="both"/>
        <w:rPr>
          <w:rFonts w:ascii="Times New Roman" w:hAnsi="Times New Roman" w:cs="Times New Roman"/>
          <w:color w:val="000000" w:themeColor="text1"/>
          <w:sz w:val="21"/>
          <w:szCs w:val="21"/>
        </w:rPr>
      </w:pPr>
    </w:p>
    <w:p w14:paraId="4CBB304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w:t>
      </w:r>
      <w:r w:rsidR="00E66797" w:rsidRPr="00615DAC">
        <w:rPr>
          <w:rFonts w:ascii="Times New Roman" w:hAnsi="Times New Roman" w:cs="Times New Roman"/>
          <w:color w:val="000000" w:themeColor="text1"/>
          <w:sz w:val="21"/>
          <w:szCs w:val="21"/>
        </w:rPr>
        <w:t>4</w:t>
      </w:r>
      <w:r w:rsidRPr="00615DAC">
        <w:rPr>
          <w:rFonts w:ascii="Times New Roman" w:hAnsi="Times New Roman" w:cs="Times New Roman"/>
          <w:color w:val="000000" w:themeColor="text1"/>
          <w:sz w:val="21"/>
          <w:szCs w:val="21"/>
        </w:rPr>
        <w:t>. Общие положения</w:t>
      </w:r>
    </w:p>
    <w:p w14:paraId="54E11D2A" w14:textId="77777777" w:rsidR="00A67D6E" w:rsidRPr="00615DAC" w:rsidRDefault="00A67D6E">
      <w:pPr>
        <w:ind w:firstLine="567"/>
        <w:jc w:val="both"/>
        <w:rPr>
          <w:rFonts w:ascii="Times New Roman" w:hAnsi="Times New Roman" w:cs="Times New Roman"/>
          <w:color w:val="000000" w:themeColor="text1"/>
          <w:sz w:val="21"/>
          <w:szCs w:val="21"/>
        </w:rPr>
      </w:pPr>
    </w:p>
    <w:p w14:paraId="39918EB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Общественная палата проводит гражданские форумы, общественные (публичные) слушания (далее – общественные слушания) и иные мероприятия по общественно важным направлениям.</w:t>
      </w:r>
    </w:p>
    <w:p w14:paraId="06B36BF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Гражданский форум – публичное, открытое мероприятие с участием представителей различных институтов гражданского общества, проводимое в целях обсуждения широкого круга вопросов общественной жизни, по итогам которого принимается резолюция.</w:t>
      </w:r>
    </w:p>
    <w:p w14:paraId="4278261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Общественные слушания – форма работы членов Общественной палаты с привлечением широкого круга представителей общественных объединений и граждан для обсуждения, как правило, одной проблемы и выработки решений и рекомендаций.</w:t>
      </w:r>
    </w:p>
    <w:p w14:paraId="5110270D" w14:textId="77777777" w:rsidR="00A67D6E" w:rsidRPr="00615DAC" w:rsidRDefault="00B84D67">
      <w:pPr>
        <w:ind w:firstLine="567"/>
        <w:jc w:val="both"/>
        <w:rPr>
          <w:rFonts w:ascii="Times New Roman" w:hAnsi="Times New Roman" w:cs="Times New Roman"/>
          <w:color w:val="000000" w:themeColor="text1"/>
          <w:spacing w:val="-1"/>
          <w:sz w:val="21"/>
          <w:szCs w:val="21"/>
        </w:rPr>
      </w:pPr>
      <w:r w:rsidRPr="00615DAC">
        <w:rPr>
          <w:rFonts w:ascii="Times New Roman" w:hAnsi="Times New Roman" w:cs="Times New Roman"/>
          <w:color w:val="000000" w:themeColor="text1"/>
          <w:spacing w:val="-1"/>
          <w:sz w:val="21"/>
          <w:szCs w:val="21"/>
        </w:rPr>
        <w:t>4. Иные мероприятия (конференции, совещания, круглые столы, семинары и другое) – форма работы Общественной палаты и ее органов с привлечением широкого круга общественности и представителей институтов гражданского общества в целях выработки рекомендаций, предложений и иных документов, а также оказание методической помощи и иной поддержки общественным организациям, деятельность которых направлена на развитие гражданского общества.</w:t>
      </w:r>
    </w:p>
    <w:p w14:paraId="514F062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 Проведение конференций, совещаний, «круглых столов», семинаров и иных мероприятий в дни   заседаний Общественной палаты не допускается, если Общественная палата не примет иного решения.</w:t>
      </w:r>
    </w:p>
    <w:p w14:paraId="31126E5D" w14:textId="77777777" w:rsidR="00A67D6E" w:rsidRPr="00615DAC" w:rsidRDefault="00A67D6E">
      <w:pPr>
        <w:ind w:firstLine="567"/>
        <w:jc w:val="both"/>
        <w:rPr>
          <w:rFonts w:ascii="Times New Roman" w:hAnsi="Times New Roman" w:cs="Times New Roman"/>
          <w:color w:val="000000" w:themeColor="text1"/>
          <w:sz w:val="21"/>
          <w:szCs w:val="21"/>
        </w:rPr>
      </w:pPr>
    </w:p>
    <w:p w14:paraId="43C2EAB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w:t>
      </w:r>
      <w:r w:rsidR="00707612" w:rsidRPr="00615DAC">
        <w:rPr>
          <w:rFonts w:ascii="Times New Roman" w:hAnsi="Times New Roman" w:cs="Times New Roman"/>
          <w:color w:val="000000" w:themeColor="text1"/>
          <w:sz w:val="21"/>
          <w:szCs w:val="21"/>
        </w:rPr>
        <w:t>5</w:t>
      </w:r>
      <w:r w:rsidRPr="00615DAC">
        <w:rPr>
          <w:rFonts w:ascii="Times New Roman" w:hAnsi="Times New Roman" w:cs="Times New Roman"/>
          <w:color w:val="000000" w:themeColor="text1"/>
          <w:sz w:val="21"/>
          <w:szCs w:val="21"/>
        </w:rPr>
        <w:t>. Организация проведения гражданских форумов, общественных слушаний и иных мероприятий Общественной палаты</w:t>
      </w:r>
    </w:p>
    <w:p w14:paraId="2DE403A5" w14:textId="77777777" w:rsidR="00A67D6E" w:rsidRPr="00615DAC" w:rsidRDefault="00A67D6E">
      <w:pPr>
        <w:ind w:firstLine="567"/>
        <w:jc w:val="both"/>
        <w:rPr>
          <w:rFonts w:ascii="Times New Roman" w:hAnsi="Times New Roman" w:cs="Times New Roman"/>
          <w:color w:val="000000" w:themeColor="text1"/>
          <w:sz w:val="21"/>
          <w:szCs w:val="21"/>
        </w:rPr>
      </w:pPr>
    </w:p>
    <w:p w14:paraId="115663CF"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Гражданские форумы проводятся Общественной палатой </w:t>
      </w:r>
      <w:r w:rsidR="005A62B3" w:rsidRPr="00615DAC">
        <w:rPr>
          <w:rFonts w:ascii="Times New Roman" w:hAnsi="Times New Roman" w:cs="Times New Roman"/>
          <w:color w:val="000000" w:themeColor="text1"/>
          <w:sz w:val="21"/>
          <w:szCs w:val="21"/>
        </w:rPr>
        <w:t xml:space="preserve">по </w:t>
      </w:r>
      <w:r w:rsidRPr="00615DAC">
        <w:rPr>
          <w:rFonts w:ascii="Times New Roman" w:hAnsi="Times New Roman" w:cs="Times New Roman"/>
          <w:color w:val="000000" w:themeColor="text1"/>
          <w:sz w:val="21"/>
          <w:szCs w:val="21"/>
        </w:rPr>
        <w:t>решению совета Общественной палаты.</w:t>
      </w:r>
    </w:p>
    <w:p w14:paraId="15D68097"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Общественные слушания проводятся Общественной палатой </w:t>
      </w:r>
      <w:r w:rsidR="005A62B3" w:rsidRPr="00615DAC">
        <w:rPr>
          <w:rFonts w:ascii="Times New Roman" w:hAnsi="Times New Roman" w:cs="Times New Roman"/>
          <w:color w:val="000000" w:themeColor="text1"/>
          <w:sz w:val="21"/>
          <w:szCs w:val="21"/>
        </w:rPr>
        <w:t>по</w:t>
      </w:r>
      <w:r w:rsidR="00707612"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решению совета Общественной палаты и комиссий Общественной палаты.</w:t>
      </w:r>
    </w:p>
    <w:p w14:paraId="63F88AF2" w14:textId="77777777" w:rsidR="00A67D6E" w:rsidRPr="00615DAC" w:rsidRDefault="00707612">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3</w:t>
      </w:r>
      <w:r w:rsidR="00B84D67"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С</w:t>
      </w:r>
      <w:r w:rsidR="00B84D67" w:rsidRPr="00615DAC">
        <w:rPr>
          <w:rFonts w:ascii="Times New Roman" w:hAnsi="Times New Roman" w:cs="Times New Roman"/>
          <w:color w:val="000000" w:themeColor="text1"/>
          <w:sz w:val="21"/>
          <w:szCs w:val="21"/>
        </w:rPr>
        <w:t>овет Общественной палаты</w:t>
      </w:r>
      <w:r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определяет дату и тематику проведения гражданских форумов и общественных слушаний.</w:t>
      </w:r>
    </w:p>
    <w:p w14:paraId="342744D5" w14:textId="77777777" w:rsidR="00707612" w:rsidRPr="00615DAC" w:rsidRDefault="00707612">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 Организация и проведение гражданских форумов и общественных слушаний может возлагаться советом Палаты на соответствующую комиссию.</w:t>
      </w:r>
    </w:p>
    <w:p w14:paraId="199725E9" w14:textId="77777777" w:rsidR="00A67D6E" w:rsidRPr="00615DAC" w:rsidRDefault="00707612" w:rsidP="00707612">
      <w:pPr>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5</w:t>
      </w:r>
      <w:r w:rsidR="00B84D67" w:rsidRPr="00615DAC">
        <w:rPr>
          <w:rFonts w:ascii="Times New Roman" w:hAnsi="Times New Roman" w:cs="Times New Roman"/>
          <w:color w:val="000000" w:themeColor="text1"/>
          <w:sz w:val="21"/>
          <w:szCs w:val="21"/>
        </w:rPr>
        <w:t xml:space="preserve">. Комиссии Общественной палаты </w:t>
      </w:r>
      <w:r w:rsidRPr="00615DAC">
        <w:rPr>
          <w:rFonts w:ascii="Times New Roman" w:hAnsi="Times New Roman" w:cs="Times New Roman"/>
          <w:color w:val="000000" w:themeColor="text1"/>
          <w:sz w:val="21"/>
          <w:szCs w:val="21"/>
        </w:rPr>
        <w:t>вправе</w:t>
      </w:r>
      <w:r w:rsidR="00B84D67" w:rsidRPr="00615DAC">
        <w:rPr>
          <w:rFonts w:ascii="Times New Roman" w:hAnsi="Times New Roman" w:cs="Times New Roman"/>
          <w:color w:val="000000" w:themeColor="text1"/>
          <w:sz w:val="21"/>
          <w:szCs w:val="21"/>
        </w:rPr>
        <w:t xml:space="preserve"> совместно организовывать публичные мероприятия, предусмотренные настоящей главой</w:t>
      </w:r>
      <w:r w:rsidRPr="00615DAC">
        <w:rPr>
          <w:rFonts w:ascii="Times New Roman" w:hAnsi="Times New Roman" w:cs="Times New Roman"/>
          <w:color w:val="000000" w:themeColor="text1"/>
          <w:sz w:val="21"/>
          <w:szCs w:val="21"/>
        </w:rPr>
        <w:t>.</w:t>
      </w:r>
      <w:r w:rsidR="00B84D67"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 </w:t>
      </w:r>
    </w:p>
    <w:p w14:paraId="479E058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 Состав лиц, приглашенных на проведение мероприятий, предусмотренных настоящих главой, определяется их организаторами.</w:t>
      </w:r>
    </w:p>
    <w:p w14:paraId="764256F7" w14:textId="46B2A184" w:rsidR="00A67D6E" w:rsidRPr="00615DAC" w:rsidRDefault="00B84D67" w:rsidP="002F45D2">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7. Информация о тематике гражданских форумов, общественных слушаний, конференций, совещаний, «круглых столов», семинаров и иных мероприятий Общественной палаты, времени и месте их проведения сообщается членам Общественной палаты</w:t>
      </w:r>
      <w:r w:rsidR="002F45D2" w:rsidRPr="00615DAC">
        <w:rPr>
          <w:rFonts w:ascii="Times New Roman" w:hAnsi="Times New Roman" w:cs="Times New Roman"/>
          <w:color w:val="000000" w:themeColor="text1"/>
          <w:sz w:val="21"/>
          <w:szCs w:val="21"/>
        </w:rPr>
        <w:t>, Аппарату Общественной палаты</w:t>
      </w:r>
      <w:r w:rsidRPr="00615DAC">
        <w:rPr>
          <w:rFonts w:ascii="Times New Roman" w:hAnsi="Times New Roman" w:cs="Times New Roman"/>
          <w:color w:val="000000" w:themeColor="text1"/>
          <w:sz w:val="21"/>
          <w:szCs w:val="21"/>
        </w:rPr>
        <w:t xml:space="preserve"> и иным заинтересованным гражданам и организациям не позднее чем за </w:t>
      </w:r>
      <w:r w:rsidR="002F45D2" w:rsidRPr="00615DAC">
        <w:rPr>
          <w:rFonts w:ascii="Times New Roman" w:hAnsi="Times New Roman" w:cs="Times New Roman"/>
          <w:color w:val="000000" w:themeColor="text1"/>
          <w:sz w:val="21"/>
          <w:szCs w:val="21"/>
        </w:rPr>
        <w:t>21</w:t>
      </w:r>
      <w:r w:rsidRPr="00615DAC">
        <w:rPr>
          <w:rFonts w:ascii="Times New Roman" w:hAnsi="Times New Roman" w:cs="Times New Roman"/>
          <w:color w:val="000000" w:themeColor="text1"/>
          <w:sz w:val="21"/>
          <w:szCs w:val="21"/>
        </w:rPr>
        <w:t xml:space="preserve"> д</w:t>
      </w:r>
      <w:r w:rsidR="002F45D2" w:rsidRPr="00615DAC">
        <w:rPr>
          <w:rFonts w:ascii="Times New Roman" w:hAnsi="Times New Roman" w:cs="Times New Roman"/>
          <w:color w:val="000000" w:themeColor="text1"/>
          <w:sz w:val="21"/>
          <w:szCs w:val="21"/>
        </w:rPr>
        <w:t>ень</w:t>
      </w:r>
      <w:r w:rsidRPr="00615DAC">
        <w:rPr>
          <w:rFonts w:ascii="Times New Roman" w:hAnsi="Times New Roman" w:cs="Times New Roman"/>
          <w:color w:val="000000" w:themeColor="text1"/>
          <w:sz w:val="21"/>
          <w:szCs w:val="21"/>
        </w:rPr>
        <w:t xml:space="preserve"> до их проведения.</w:t>
      </w:r>
    </w:p>
    <w:p w14:paraId="0E99BA3C" w14:textId="71FC4E49"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8. Вопрос об участии представителей средств массовой информации решает соответственно совет Общественной палаты либо </w:t>
      </w:r>
      <w:r w:rsidR="004851F3" w:rsidRPr="00615DAC">
        <w:rPr>
          <w:rFonts w:ascii="Times New Roman" w:hAnsi="Times New Roman" w:cs="Times New Roman"/>
          <w:color w:val="000000" w:themeColor="text1"/>
          <w:sz w:val="21"/>
          <w:szCs w:val="21"/>
        </w:rPr>
        <w:t>организующая его</w:t>
      </w:r>
      <w:r w:rsidR="00707612"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комиссия.</w:t>
      </w:r>
    </w:p>
    <w:p w14:paraId="3AAA71A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9. Организатор мероприятия, предусмотренного настоящей главой, самостоятельно определяет сценарный план его проведения, регламент выступлений, количество выступающих и приглашенных, виды принимаемых решений.</w:t>
      </w:r>
    </w:p>
    <w:p w14:paraId="55F162D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10. Гражданские форумы и общественные слушания могут заканчиваться принятием резолюций и рекомендаций по обсуждаемому вопросу. Резолюции гражданских форумов и рекомендации общественных слушаний принимаются путем одобрения большинством участвовавших в них членов Общественной палаты, подлежат размещению на </w:t>
      </w:r>
      <w:r w:rsidR="005E3BF3" w:rsidRPr="00615DAC">
        <w:rPr>
          <w:rFonts w:ascii="Times New Roman" w:hAnsi="Times New Roman" w:cs="Times New Roman"/>
          <w:color w:val="000000" w:themeColor="text1"/>
          <w:sz w:val="21"/>
          <w:szCs w:val="21"/>
        </w:rPr>
        <w:t xml:space="preserve">информационных ресурсах </w:t>
      </w:r>
      <w:r w:rsidRPr="00615DAC">
        <w:rPr>
          <w:rFonts w:ascii="Times New Roman" w:hAnsi="Times New Roman" w:cs="Times New Roman"/>
          <w:color w:val="000000" w:themeColor="text1"/>
          <w:sz w:val="21"/>
          <w:szCs w:val="21"/>
        </w:rPr>
        <w:t>Общественной палаты</w:t>
      </w:r>
      <w:r w:rsidR="005E3BF3" w:rsidRPr="00615DAC">
        <w:rPr>
          <w:rFonts w:ascii="Times New Roman" w:hAnsi="Times New Roman" w:cs="Times New Roman"/>
          <w:color w:val="000000" w:themeColor="text1"/>
          <w:sz w:val="21"/>
          <w:szCs w:val="21"/>
        </w:rPr>
        <w:t>.</w:t>
      </w:r>
      <w:r w:rsidRPr="00615DAC">
        <w:rPr>
          <w:rFonts w:ascii="Times New Roman" w:hAnsi="Times New Roman" w:cs="Times New Roman"/>
          <w:color w:val="000000" w:themeColor="text1"/>
          <w:sz w:val="21"/>
          <w:szCs w:val="21"/>
        </w:rPr>
        <w:t xml:space="preserve"> </w:t>
      </w:r>
      <w:r w:rsidR="005E3BF3" w:rsidRPr="00615DAC">
        <w:rPr>
          <w:rFonts w:ascii="Times New Roman" w:hAnsi="Times New Roman" w:cs="Times New Roman"/>
          <w:color w:val="000000" w:themeColor="text1"/>
          <w:sz w:val="21"/>
          <w:szCs w:val="21"/>
        </w:rPr>
        <w:t xml:space="preserve"> </w:t>
      </w:r>
    </w:p>
    <w:p w14:paraId="62431CDC" w14:textId="77777777" w:rsidR="00A67D6E" w:rsidRPr="00615DAC" w:rsidRDefault="00A67D6E">
      <w:pPr>
        <w:ind w:firstLine="567"/>
        <w:jc w:val="both"/>
        <w:rPr>
          <w:rFonts w:ascii="Times New Roman" w:hAnsi="Times New Roman" w:cs="Times New Roman"/>
          <w:color w:val="000000" w:themeColor="text1"/>
          <w:sz w:val="21"/>
          <w:szCs w:val="21"/>
        </w:rPr>
      </w:pPr>
    </w:p>
    <w:p w14:paraId="49E398E2" w14:textId="77777777" w:rsidR="00A67D6E" w:rsidRPr="00615DAC" w:rsidRDefault="00A67D6E">
      <w:pPr>
        <w:ind w:firstLine="567"/>
        <w:jc w:val="both"/>
        <w:rPr>
          <w:rFonts w:ascii="Times New Roman" w:hAnsi="Times New Roman" w:cs="Times New Roman"/>
          <w:color w:val="000000" w:themeColor="text1"/>
          <w:sz w:val="21"/>
          <w:szCs w:val="21"/>
        </w:rPr>
      </w:pPr>
    </w:p>
    <w:p w14:paraId="08253617"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3" w:name="_Toc54790380"/>
      <w:r w:rsidRPr="00615DAC">
        <w:rPr>
          <w:rFonts w:ascii="Times New Roman" w:hAnsi="Times New Roman" w:cs="Times New Roman"/>
          <w:b/>
          <w:color w:val="000000" w:themeColor="text1"/>
          <w:sz w:val="21"/>
          <w:szCs w:val="21"/>
        </w:rPr>
        <w:t>ГЛАВА 11. ЕЖЕГОДНЫЙ ДОКЛАД ОБЩЕСТВЕННОЙ ПАЛАТЫ О СОСТОЯНИИ ГРАЖДАНСКОГО ОБЩЕСТВА В ВОРОНЕЖСКОЙ ОБЛАСТИ</w:t>
      </w:r>
      <w:bookmarkEnd w:id="13"/>
    </w:p>
    <w:p w14:paraId="16287F21" w14:textId="77777777" w:rsidR="00A67D6E" w:rsidRPr="00615DAC" w:rsidRDefault="00A67D6E">
      <w:pPr>
        <w:ind w:firstLine="567"/>
        <w:jc w:val="both"/>
        <w:rPr>
          <w:rFonts w:ascii="Times New Roman" w:hAnsi="Times New Roman" w:cs="Times New Roman"/>
          <w:color w:val="000000" w:themeColor="text1"/>
          <w:sz w:val="21"/>
          <w:szCs w:val="21"/>
        </w:rPr>
      </w:pPr>
    </w:p>
    <w:p w14:paraId="0649E763"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w:t>
      </w:r>
      <w:r w:rsidR="0099644B" w:rsidRPr="00615DAC">
        <w:rPr>
          <w:rFonts w:ascii="Times New Roman" w:hAnsi="Times New Roman" w:cs="Times New Roman"/>
          <w:color w:val="000000" w:themeColor="text1"/>
          <w:sz w:val="21"/>
          <w:szCs w:val="21"/>
        </w:rPr>
        <w:t>6</w:t>
      </w:r>
      <w:r w:rsidRPr="00615DAC">
        <w:rPr>
          <w:rFonts w:ascii="Times New Roman" w:hAnsi="Times New Roman" w:cs="Times New Roman"/>
          <w:color w:val="000000" w:themeColor="text1"/>
          <w:sz w:val="21"/>
          <w:szCs w:val="21"/>
        </w:rPr>
        <w:t>. Порядок подготовки ежегодного доклада</w:t>
      </w:r>
    </w:p>
    <w:p w14:paraId="5BE93A62" w14:textId="77777777" w:rsidR="00A67D6E" w:rsidRPr="00615DAC" w:rsidRDefault="00A67D6E">
      <w:pPr>
        <w:ind w:firstLine="567"/>
        <w:jc w:val="both"/>
        <w:rPr>
          <w:rFonts w:ascii="Times New Roman" w:hAnsi="Times New Roman" w:cs="Times New Roman"/>
          <w:color w:val="000000" w:themeColor="text1"/>
          <w:sz w:val="21"/>
          <w:szCs w:val="21"/>
        </w:rPr>
      </w:pPr>
    </w:p>
    <w:p w14:paraId="7A0EA899" w14:textId="750D9144"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 xml:space="preserve">1. Общественная палата ежегодно готовит доклад о состоянии гражданского общества в Воронежской области (далее – </w:t>
      </w:r>
      <w:r w:rsidR="00B70FA7" w:rsidRPr="00615DAC">
        <w:rPr>
          <w:rFonts w:ascii="Times New Roman" w:hAnsi="Times New Roman" w:cs="Times New Roman"/>
          <w:color w:val="000000" w:themeColor="text1"/>
          <w:sz w:val="21"/>
          <w:szCs w:val="21"/>
        </w:rPr>
        <w:t>Д</w:t>
      </w:r>
      <w:r w:rsidRPr="00615DAC">
        <w:rPr>
          <w:rFonts w:ascii="Times New Roman" w:hAnsi="Times New Roman" w:cs="Times New Roman"/>
          <w:color w:val="000000" w:themeColor="text1"/>
          <w:sz w:val="21"/>
          <w:szCs w:val="21"/>
        </w:rPr>
        <w:t xml:space="preserve">оклад). </w:t>
      </w:r>
      <w:r w:rsidR="00E91202" w:rsidRPr="00615DAC">
        <w:rPr>
          <w:rFonts w:ascii="Times New Roman" w:hAnsi="Times New Roman" w:cs="Times New Roman"/>
          <w:color w:val="000000" w:themeColor="text1"/>
          <w:sz w:val="21"/>
          <w:szCs w:val="21"/>
        </w:rPr>
        <w:t xml:space="preserve">Для подготовки Доклада Общественная палата </w:t>
      </w:r>
      <w:r w:rsidR="004851F3" w:rsidRPr="00615DAC">
        <w:rPr>
          <w:rFonts w:ascii="Times New Roman" w:hAnsi="Times New Roman" w:cs="Times New Roman"/>
          <w:color w:val="000000" w:themeColor="text1"/>
          <w:sz w:val="21"/>
          <w:szCs w:val="21"/>
        </w:rPr>
        <w:t>создает рабочую</w:t>
      </w:r>
      <w:r w:rsidR="00E91202" w:rsidRPr="00615DAC">
        <w:rPr>
          <w:rFonts w:ascii="Times New Roman" w:hAnsi="Times New Roman" w:cs="Times New Roman"/>
          <w:color w:val="000000" w:themeColor="text1"/>
          <w:sz w:val="21"/>
          <w:szCs w:val="21"/>
        </w:rPr>
        <w:t xml:space="preserve"> группу.</w:t>
      </w:r>
    </w:p>
    <w:p w14:paraId="140856E8" w14:textId="1229B97B"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w:t>
      </w:r>
      <w:r w:rsidR="00511181" w:rsidRPr="00615DAC">
        <w:rPr>
          <w:rFonts w:ascii="Times New Roman" w:hAnsi="Times New Roman" w:cs="Times New Roman"/>
          <w:color w:val="000000" w:themeColor="text1"/>
          <w:sz w:val="21"/>
          <w:szCs w:val="21"/>
        </w:rPr>
        <w:t>Структура</w:t>
      </w:r>
      <w:r w:rsidRPr="00615DAC">
        <w:rPr>
          <w:rFonts w:ascii="Times New Roman" w:hAnsi="Times New Roman" w:cs="Times New Roman"/>
          <w:color w:val="000000" w:themeColor="text1"/>
          <w:sz w:val="21"/>
          <w:szCs w:val="21"/>
        </w:rPr>
        <w:t xml:space="preserve"> </w:t>
      </w:r>
      <w:r w:rsidR="00B8104E" w:rsidRPr="00615DAC">
        <w:rPr>
          <w:rFonts w:ascii="Times New Roman" w:hAnsi="Times New Roman" w:cs="Times New Roman"/>
          <w:color w:val="000000" w:themeColor="text1"/>
          <w:sz w:val="21"/>
          <w:szCs w:val="21"/>
        </w:rPr>
        <w:t>Д</w:t>
      </w:r>
      <w:r w:rsidRPr="00615DAC">
        <w:rPr>
          <w:rFonts w:ascii="Times New Roman" w:hAnsi="Times New Roman" w:cs="Times New Roman"/>
          <w:color w:val="000000" w:themeColor="text1"/>
          <w:sz w:val="21"/>
          <w:szCs w:val="21"/>
        </w:rPr>
        <w:t xml:space="preserve">оклада формируется </w:t>
      </w:r>
      <w:r w:rsidR="00B70FA7" w:rsidRPr="00615DAC">
        <w:rPr>
          <w:rFonts w:ascii="Times New Roman" w:hAnsi="Times New Roman" w:cs="Times New Roman"/>
          <w:color w:val="000000" w:themeColor="text1"/>
          <w:sz w:val="21"/>
          <w:szCs w:val="21"/>
        </w:rPr>
        <w:t>рабочей группой по подготовке доклада</w:t>
      </w:r>
      <w:r w:rsidR="00B8104E" w:rsidRPr="00615DAC">
        <w:rPr>
          <w:rFonts w:ascii="Times New Roman" w:hAnsi="Times New Roman" w:cs="Times New Roman"/>
          <w:color w:val="000000" w:themeColor="text1"/>
          <w:sz w:val="21"/>
          <w:szCs w:val="21"/>
        </w:rPr>
        <w:t xml:space="preserve"> </w:t>
      </w:r>
      <w:r w:rsidRPr="00615DAC">
        <w:rPr>
          <w:rFonts w:ascii="Times New Roman" w:hAnsi="Times New Roman" w:cs="Times New Roman"/>
          <w:color w:val="000000" w:themeColor="text1"/>
          <w:sz w:val="21"/>
          <w:szCs w:val="21"/>
        </w:rPr>
        <w:t xml:space="preserve">на основе материалов и предложений </w:t>
      </w:r>
      <w:r w:rsidR="004851F3" w:rsidRPr="00615DAC">
        <w:rPr>
          <w:rFonts w:ascii="Times New Roman" w:hAnsi="Times New Roman" w:cs="Times New Roman"/>
          <w:color w:val="000000" w:themeColor="text1"/>
          <w:sz w:val="21"/>
          <w:szCs w:val="21"/>
        </w:rPr>
        <w:t>комиссий Общественной</w:t>
      </w:r>
      <w:r w:rsidRPr="00615DAC">
        <w:rPr>
          <w:rFonts w:ascii="Times New Roman" w:hAnsi="Times New Roman" w:cs="Times New Roman"/>
          <w:color w:val="000000" w:themeColor="text1"/>
          <w:sz w:val="21"/>
          <w:szCs w:val="21"/>
        </w:rPr>
        <w:t xml:space="preserve"> палаты.</w:t>
      </w:r>
      <w:r w:rsidR="00EB3701" w:rsidRPr="00615DAC">
        <w:rPr>
          <w:rFonts w:ascii="Times New Roman" w:hAnsi="Times New Roman" w:cs="Times New Roman"/>
          <w:color w:val="000000" w:themeColor="text1"/>
          <w:sz w:val="21"/>
          <w:szCs w:val="21"/>
        </w:rPr>
        <w:t xml:space="preserve"> Структура Доклада утверждается советом Общественной палаты.</w:t>
      </w:r>
    </w:p>
    <w:p w14:paraId="3FC78CF4" w14:textId="44FE0B08"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Для работы над проектом </w:t>
      </w:r>
      <w:r w:rsidR="004851F3" w:rsidRPr="00615DAC">
        <w:rPr>
          <w:rFonts w:ascii="Times New Roman" w:hAnsi="Times New Roman" w:cs="Times New Roman"/>
          <w:color w:val="000000" w:themeColor="text1"/>
          <w:sz w:val="21"/>
          <w:szCs w:val="21"/>
        </w:rPr>
        <w:t>Доклада Общественная</w:t>
      </w:r>
      <w:r w:rsidRPr="00615DAC">
        <w:rPr>
          <w:rFonts w:ascii="Times New Roman" w:hAnsi="Times New Roman" w:cs="Times New Roman"/>
          <w:color w:val="000000" w:themeColor="text1"/>
          <w:sz w:val="21"/>
          <w:szCs w:val="21"/>
        </w:rPr>
        <w:t xml:space="preserve"> палат</w:t>
      </w:r>
      <w:r w:rsidR="00B8104E" w:rsidRPr="00615DAC">
        <w:rPr>
          <w:rFonts w:ascii="Times New Roman" w:hAnsi="Times New Roman" w:cs="Times New Roman"/>
          <w:color w:val="000000" w:themeColor="text1"/>
          <w:sz w:val="21"/>
          <w:szCs w:val="21"/>
        </w:rPr>
        <w:t>а</w:t>
      </w:r>
      <w:r w:rsidRPr="00615DAC">
        <w:rPr>
          <w:rFonts w:ascii="Times New Roman" w:hAnsi="Times New Roman" w:cs="Times New Roman"/>
          <w:color w:val="000000" w:themeColor="text1"/>
          <w:sz w:val="21"/>
          <w:szCs w:val="21"/>
        </w:rPr>
        <w:t xml:space="preserve"> вправе привлекать экспертов и экспертные организации.</w:t>
      </w:r>
    </w:p>
    <w:p w14:paraId="384BA73E" w14:textId="77777777" w:rsidR="00A67D6E" w:rsidRPr="00615DAC" w:rsidRDefault="00A67D6E">
      <w:pPr>
        <w:ind w:firstLine="567"/>
        <w:jc w:val="both"/>
        <w:rPr>
          <w:rFonts w:ascii="Times New Roman" w:hAnsi="Times New Roman" w:cs="Times New Roman"/>
          <w:color w:val="000000" w:themeColor="text1"/>
          <w:sz w:val="21"/>
          <w:szCs w:val="21"/>
        </w:rPr>
      </w:pPr>
    </w:p>
    <w:p w14:paraId="16ABDFA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4</w:t>
      </w:r>
      <w:r w:rsidR="0099644B" w:rsidRPr="00615DAC">
        <w:rPr>
          <w:rFonts w:ascii="Times New Roman" w:hAnsi="Times New Roman" w:cs="Times New Roman"/>
          <w:color w:val="000000" w:themeColor="text1"/>
          <w:sz w:val="21"/>
          <w:szCs w:val="21"/>
        </w:rPr>
        <w:t>7</w:t>
      </w:r>
      <w:r w:rsidRPr="00615DAC">
        <w:rPr>
          <w:rFonts w:ascii="Times New Roman" w:hAnsi="Times New Roman" w:cs="Times New Roman"/>
          <w:color w:val="000000" w:themeColor="text1"/>
          <w:sz w:val="21"/>
          <w:szCs w:val="21"/>
        </w:rPr>
        <w:t>. Порядок утверждения ежегодного доклада</w:t>
      </w:r>
    </w:p>
    <w:p w14:paraId="34B3F2EB" w14:textId="77777777" w:rsidR="00A67D6E" w:rsidRPr="00615DAC" w:rsidRDefault="00A67D6E">
      <w:pPr>
        <w:ind w:firstLine="567"/>
        <w:jc w:val="both"/>
        <w:rPr>
          <w:rFonts w:ascii="Times New Roman" w:hAnsi="Times New Roman" w:cs="Times New Roman"/>
          <w:color w:val="000000" w:themeColor="text1"/>
          <w:sz w:val="21"/>
          <w:szCs w:val="21"/>
        </w:rPr>
      </w:pPr>
    </w:p>
    <w:p w14:paraId="400ADACD" w14:textId="291A614B" w:rsidR="0009365F" w:rsidRPr="00615DAC" w:rsidRDefault="0099644B" w:rsidP="0009365F">
      <w:pPr>
        <w:pStyle w:val="a3"/>
        <w:numPr>
          <w:ilvl w:val="0"/>
          <w:numId w:val="35"/>
        </w:numPr>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Рабочая группа </w:t>
      </w:r>
      <w:r w:rsidR="004851F3" w:rsidRPr="00615DAC">
        <w:rPr>
          <w:rFonts w:ascii="Times New Roman" w:hAnsi="Times New Roman" w:cs="Times New Roman"/>
          <w:color w:val="000000" w:themeColor="text1"/>
          <w:sz w:val="21"/>
          <w:szCs w:val="21"/>
        </w:rPr>
        <w:t>по подготовке</w:t>
      </w:r>
      <w:r w:rsidR="0009365F" w:rsidRPr="00615DAC">
        <w:rPr>
          <w:rFonts w:ascii="Times New Roman" w:hAnsi="Times New Roman" w:cs="Times New Roman"/>
          <w:color w:val="000000" w:themeColor="text1"/>
          <w:sz w:val="21"/>
          <w:szCs w:val="21"/>
        </w:rPr>
        <w:t xml:space="preserve"> доклада передает подготовленный проект Доклада в совет Общественной палаты.</w:t>
      </w:r>
    </w:p>
    <w:p w14:paraId="56390611" w14:textId="77777777" w:rsidR="0009365F" w:rsidRPr="00615DAC" w:rsidRDefault="0009365F" w:rsidP="0009365F">
      <w:pPr>
        <w:pStyle w:val="a3"/>
        <w:numPr>
          <w:ilvl w:val="0"/>
          <w:numId w:val="35"/>
        </w:numPr>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В случае одобрения проекта Доклада, совет Палаты выносит его для утверждения на заседание Палаты. </w:t>
      </w:r>
    </w:p>
    <w:p w14:paraId="15933A23" w14:textId="77777777" w:rsidR="00A67D6E" w:rsidRPr="00615DAC" w:rsidRDefault="000936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w:t>
      </w:r>
      <w:r w:rsidR="0099644B" w:rsidRPr="00615DAC">
        <w:rPr>
          <w:rFonts w:ascii="Times New Roman" w:hAnsi="Times New Roman" w:cs="Times New Roman"/>
          <w:color w:val="000000" w:themeColor="text1"/>
          <w:sz w:val="21"/>
          <w:szCs w:val="21"/>
        </w:rPr>
        <w:t>Д</w:t>
      </w:r>
      <w:r w:rsidR="00B84D67" w:rsidRPr="00615DAC">
        <w:rPr>
          <w:rFonts w:ascii="Times New Roman" w:hAnsi="Times New Roman" w:cs="Times New Roman"/>
          <w:color w:val="000000" w:themeColor="text1"/>
          <w:sz w:val="21"/>
          <w:szCs w:val="21"/>
        </w:rPr>
        <w:t>оклад утверждается членами Общественной палаты на заседании Общественной палаты большинством голосов от общего числа членов, присутствующих на заседании.</w:t>
      </w:r>
    </w:p>
    <w:p w14:paraId="6BEE659E" w14:textId="77777777" w:rsidR="00A67D6E" w:rsidRPr="00615DAC" w:rsidRDefault="000936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w:t>
      </w:r>
      <w:r w:rsidR="00B84D67" w:rsidRPr="00615DAC">
        <w:rPr>
          <w:rFonts w:ascii="Times New Roman" w:hAnsi="Times New Roman" w:cs="Times New Roman"/>
          <w:color w:val="000000" w:themeColor="text1"/>
          <w:sz w:val="21"/>
          <w:szCs w:val="21"/>
        </w:rPr>
        <w:t xml:space="preserve">. </w:t>
      </w:r>
      <w:r w:rsidR="0099644B" w:rsidRPr="00615DAC">
        <w:rPr>
          <w:rFonts w:ascii="Times New Roman" w:hAnsi="Times New Roman" w:cs="Times New Roman"/>
          <w:color w:val="000000" w:themeColor="text1"/>
          <w:sz w:val="21"/>
          <w:szCs w:val="21"/>
        </w:rPr>
        <w:t>Д</w:t>
      </w:r>
      <w:r w:rsidR="00B84D67" w:rsidRPr="00615DAC">
        <w:rPr>
          <w:rFonts w:ascii="Times New Roman" w:hAnsi="Times New Roman" w:cs="Times New Roman"/>
          <w:color w:val="000000" w:themeColor="text1"/>
          <w:sz w:val="21"/>
          <w:szCs w:val="21"/>
        </w:rPr>
        <w:t>оклад утвержд</w:t>
      </w:r>
      <w:r w:rsidR="0099644B" w:rsidRPr="00615DAC">
        <w:rPr>
          <w:rFonts w:ascii="Times New Roman" w:hAnsi="Times New Roman" w:cs="Times New Roman"/>
          <w:color w:val="000000" w:themeColor="text1"/>
          <w:sz w:val="21"/>
          <w:szCs w:val="21"/>
        </w:rPr>
        <w:t>ается</w:t>
      </w:r>
      <w:r w:rsidR="00B84D67" w:rsidRPr="00615DAC">
        <w:rPr>
          <w:rFonts w:ascii="Times New Roman" w:hAnsi="Times New Roman" w:cs="Times New Roman"/>
          <w:color w:val="000000" w:themeColor="text1"/>
          <w:sz w:val="21"/>
          <w:szCs w:val="21"/>
        </w:rPr>
        <w:t xml:space="preserve"> Общественной палатой на последнем заседании года, за который делается </w:t>
      </w:r>
      <w:r w:rsidR="0099644B" w:rsidRPr="00615DAC">
        <w:rPr>
          <w:rFonts w:ascii="Times New Roman" w:hAnsi="Times New Roman" w:cs="Times New Roman"/>
          <w:color w:val="000000" w:themeColor="text1"/>
          <w:sz w:val="21"/>
          <w:szCs w:val="21"/>
        </w:rPr>
        <w:t>Д</w:t>
      </w:r>
      <w:r w:rsidR="00B84D67" w:rsidRPr="00615DAC">
        <w:rPr>
          <w:rFonts w:ascii="Times New Roman" w:hAnsi="Times New Roman" w:cs="Times New Roman"/>
          <w:color w:val="000000" w:themeColor="text1"/>
          <w:sz w:val="21"/>
          <w:szCs w:val="21"/>
        </w:rPr>
        <w:t xml:space="preserve">оклад, или на первом заседании года, следующего за годом представления </w:t>
      </w:r>
      <w:r w:rsidR="0099644B" w:rsidRPr="00615DAC">
        <w:rPr>
          <w:rFonts w:ascii="Times New Roman" w:hAnsi="Times New Roman" w:cs="Times New Roman"/>
          <w:color w:val="000000" w:themeColor="text1"/>
          <w:sz w:val="21"/>
          <w:szCs w:val="21"/>
        </w:rPr>
        <w:t>Д</w:t>
      </w:r>
      <w:r w:rsidR="00B84D67" w:rsidRPr="00615DAC">
        <w:rPr>
          <w:rFonts w:ascii="Times New Roman" w:hAnsi="Times New Roman" w:cs="Times New Roman"/>
          <w:color w:val="000000" w:themeColor="text1"/>
          <w:sz w:val="21"/>
          <w:szCs w:val="21"/>
        </w:rPr>
        <w:t>оклада.</w:t>
      </w:r>
    </w:p>
    <w:p w14:paraId="7F6B3889" w14:textId="77777777" w:rsidR="00A67D6E" w:rsidRPr="00615DAC" w:rsidRDefault="0009365F">
      <w:pPr>
        <w:ind w:firstLine="567"/>
        <w:jc w:val="both"/>
        <w:rPr>
          <w:rFonts w:ascii="Times New Roman" w:hAnsi="Times New Roman" w:cs="Times New Roman"/>
          <w:color w:val="000000" w:themeColor="text1"/>
          <w:spacing w:val="-2"/>
          <w:sz w:val="21"/>
          <w:szCs w:val="21"/>
        </w:rPr>
      </w:pPr>
      <w:r w:rsidRPr="00615DAC">
        <w:rPr>
          <w:rFonts w:ascii="Times New Roman" w:hAnsi="Times New Roman" w:cs="Times New Roman"/>
          <w:color w:val="000000" w:themeColor="text1"/>
          <w:spacing w:val="-2"/>
          <w:sz w:val="21"/>
          <w:szCs w:val="21"/>
        </w:rPr>
        <w:t>5</w:t>
      </w:r>
      <w:r w:rsidR="00B84D67" w:rsidRPr="00615DAC">
        <w:rPr>
          <w:rFonts w:ascii="Times New Roman" w:hAnsi="Times New Roman" w:cs="Times New Roman"/>
          <w:color w:val="000000" w:themeColor="text1"/>
          <w:spacing w:val="-2"/>
          <w:sz w:val="21"/>
          <w:szCs w:val="21"/>
        </w:rPr>
        <w:t xml:space="preserve">. </w:t>
      </w:r>
      <w:r w:rsidRPr="00615DAC">
        <w:rPr>
          <w:rFonts w:ascii="Times New Roman" w:hAnsi="Times New Roman" w:cs="Times New Roman"/>
          <w:color w:val="000000" w:themeColor="text1"/>
          <w:spacing w:val="-2"/>
          <w:sz w:val="21"/>
          <w:szCs w:val="21"/>
        </w:rPr>
        <w:t>Е</w:t>
      </w:r>
      <w:r w:rsidR="00B84D67" w:rsidRPr="00615DAC">
        <w:rPr>
          <w:rFonts w:ascii="Times New Roman" w:hAnsi="Times New Roman" w:cs="Times New Roman"/>
          <w:color w:val="000000" w:themeColor="text1"/>
          <w:spacing w:val="-2"/>
          <w:sz w:val="21"/>
          <w:szCs w:val="21"/>
        </w:rPr>
        <w:t xml:space="preserve">сли проект </w:t>
      </w:r>
      <w:r w:rsidR="0099644B" w:rsidRPr="00615DAC">
        <w:rPr>
          <w:rFonts w:ascii="Times New Roman" w:hAnsi="Times New Roman" w:cs="Times New Roman"/>
          <w:color w:val="000000" w:themeColor="text1"/>
          <w:spacing w:val="-2"/>
          <w:sz w:val="21"/>
          <w:szCs w:val="21"/>
        </w:rPr>
        <w:t>Д</w:t>
      </w:r>
      <w:r w:rsidR="00B84D67" w:rsidRPr="00615DAC">
        <w:rPr>
          <w:rFonts w:ascii="Times New Roman" w:hAnsi="Times New Roman" w:cs="Times New Roman"/>
          <w:color w:val="000000" w:themeColor="text1"/>
          <w:spacing w:val="-2"/>
          <w:sz w:val="21"/>
          <w:szCs w:val="21"/>
        </w:rPr>
        <w:t>оклада не набрал необходимого количества голосов членов Общественной палаты, замечания к нему, высказанные членами Общественной палаты на заседании Общественной палаты, передаются в совет Общественной палаты для доработки.</w:t>
      </w:r>
    </w:p>
    <w:p w14:paraId="4866BCB7" w14:textId="77777777" w:rsidR="00A67D6E" w:rsidRPr="00615DAC" w:rsidRDefault="0009365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w:t>
      </w:r>
      <w:r w:rsidR="00B84D67" w:rsidRPr="00615DAC">
        <w:rPr>
          <w:rFonts w:ascii="Times New Roman" w:hAnsi="Times New Roman" w:cs="Times New Roman"/>
          <w:color w:val="000000" w:themeColor="text1"/>
          <w:sz w:val="21"/>
          <w:szCs w:val="21"/>
        </w:rPr>
        <w:t>. Совет Общественной палаты в течение четырнадцати календарных дней дорабатывает проект ежегодного доклада и направляет его членам Общественной палаты для утверждения в порядке, предусмотренном статьей 1</w:t>
      </w:r>
      <w:r w:rsidRPr="00615DAC">
        <w:rPr>
          <w:rFonts w:ascii="Times New Roman" w:hAnsi="Times New Roman" w:cs="Times New Roman"/>
          <w:color w:val="000000" w:themeColor="text1"/>
          <w:sz w:val="21"/>
          <w:szCs w:val="21"/>
        </w:rPr>
        <w:t>4</w:t>
      </w:r>
      <w:r w:rsidR="00B84D67" w:rsidRPr="00615DAC">
        <w:rPr>
          <w:rFonts w:ascii="Times New Roman" w:hAnsi="Times New Roman" w:cs="Times New Roman"/>
          <w:color w:val="000000" w:themeColor="text1"/>
          <w:sz w:val="21"/>
          <w:szCs w:val="21"/>
        </w:rPr>
        <w:t xml:space="preserve"> настоящего Регламента.</w:t>
      </w:r>
    </w:p>
    <w:p w14:paraId="7D34F5C7" w14:textId="77777777" w:rsidR="00A67D6E" w:rsidRPr="00615DAC" w:rsidRDefault="00A67D6E">
      <w:pPr>
        <w:ind w:firstLine="567"/>
        <w:jc w:val="both"/>
        <w:rPr>
          <w:rFonts w:ascii="Times New Roman" w:hAnsi="Times New Roman" w:cs="Times New Roman"/>
          <w:color w:val="000000" w:themeColor="text1"/>
          <w:sz w:val="21"/>
          <w:szCs w:val="21"/>
        </w:rPr>
      </w:pPr>
    </w:p>
    <w:p w14:paraId="27B315E0"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072B7F" w:rsidRPr="00615DAC">
        <w:rPr>
          <w:rFonts w:ascii="Times New Roman" w:hAnsi="Times New Roman" w:cs="Times New Roman"/>
          <w:color w:val="000000" w:themeColor="text1"/>
          <w:sz w:val="21"/>
          <w:szCs w:val="21"/>
        </w:rPr>
        <w:t>48</w:t>
      </w:r>
      <w:r w:rsidRPr="00615DAC">
        <w:rPr>
          <w:rFonts w:ascii="Times New Roman" w:hAnsi="Times New Roman" w:cs="Times New Roman"/>
          <w:color w:val="000000" w:themeColor="text1"/>
          <w:sz w:val="21"/>
          <w:szCs w:val="21"/>
        </w:rPr>
        <w:t>. Публикация ежегодного доклада</w:t>
      </w:r>
    </w:p>
    <w:p w14:paraId="0B4020A7" w14:textId="77777777" w:rsidR="00A67D6E" w:rsidRPr="00615DAC" w:rsidRDefault="00A67D6E">
      <w:pPr>
        <w:ind w:firstLine="567"/>
        <w:jc w:val="both"/>
        <w:rPr>
          <w:rFonts w:ascii="Times New Roman" w:hAnsi="Times New Roman" w:cs="Times New Roman"/>
          <w:color w:val="000000" w:themeColor="text1"/>
          <w:sz w:val="21"/>
          <w:szCs w:val="21"/>
        </w:rPr>
      </w:pPr>
    </w:p>
    <w:p w14:paraId="60234A8C" w14:textId="1F85DB9B" w:rsidR="00A67D6E" w:rsidRPr="00615DAC" w:rsidRDefault="00B84D67" w:rsidP="00072B7F">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Утвержденный Общественной палатой ежегодный доклад в течение тридцати календарных дней публикуется на </w:t>
      </w:r>
      <w:r w:rsidR="005E3BF3" w:rsidRPr="00615DAC">
        <w:rPr>
          <w:rFonts w:ascii="Times New Roman" w:hAnsi="Times New Roman" w:cs="Times New Roman"/>
          <w:color w:val="000000" w:themeColor="text1"/>
          <w:sz w:val="21"/>
          <w:szCs w:val="21"/>
        </w:rPr>
        <w:t>информационных ресурсах</w:t>
      </w:r>
      <w:r w:rsidRPr="00615DAC">
        <w:rPr>
          <w:rFonts w:ascii="Times New Roman" w:hAnsi="Times New Roman" w:cs="Times New Roman"/>
          <w:color w:val="000000" w:themeColor="text1"/>
          <w:sz w:val="21"/>
          <w:szCs w:val="21"/>
        </w:rPr>
        <w:t xml:space="preserve"> Общественной палаты</w:t>
      </w:r>
      <w:r w:rsidR="00330A4B" w:rsidRPr="00615DAC">
        <w:rPr>
          <w:rFonts w:ascii="Times New Roman" w:hAnsi="Times New Roman" w:cs="Times New Roman"/>
          <w:color w:val="000000" w:themeColor="text1"/>
          <w:sz w:val="21"/>
          <w:szCs w:val="21"/>
        </w:rPr>
        <w:t xml:space="preserve"> и</w:t>
      </w:r>
      <w:r w:rsidR="00330A4B" w:rsidRPr="00615DAC">
        <w:rPr>
          <w:color w:val="000000" w:themeColor="text1"/>
          <w:sz w:val="21"/>
          <w:szCs w:val="21"/>
        </w:rPr>
        <w:t xml:space="preserve"> </w:t>
      </w:r>
      <w:r w:rsidR="004851F3" w:rsidRPr="00615DAC">
        <w:rPr>
          <w:rFonts w:ascii="Times New Roman" w:hAnsi="Times New Roman" w:cs="Times New Roman"/>
          <w:color w:val="000000" w:themeColor="text1"/>
          <w:sz w:val="21"/>
          <w:szCs w:val="21"/>
        </w:rPr>
        <w:t>направляется губернатору</w:t>
      </w:r>
      <w:r w:rsidR="00330A4B" w:rsidRPr="00615DAC">
        <w:rPr>
          <w:rFonts w:ascii="Times New Roman" w:hAnsi="Times New Roman" w:cs="Times New Roman"/>
          <w:color w:val="000000" w:themeColor="text1"/>
          <w:sz w:val="21"/>
          <w:szCs w:val="21"/>
        </w:rPr>
        <w:t xml:space="preserve"> Воронежской области, председателю Воронежской областной Думы, в Общественную палату Российской Федерации</w:t>
      </w:r>
      <w:r w:rsidRPr="00615DAC">
        <w:rPr>
          <w:rFonts w:ascii="Times New Roman" w:hAnsi="Times New Roman" w:cs="Times New Roman"/>
          <w:color w:val="000000" w:themeColor="text1"/>
          <w:sz w:val="21"/>
          <w:szCs w:val="21"/>
        </w:rPr>
        <w:t>.</w:t>
      </w:r>
    </w:p>
    <w:p w14:paraId="5B68B9CD" w14:textId="77777777" w:rsidR="00A67D6E" w:rsidRPr="00615DAC" w:rsidRDefault="00330A4B">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p>
    <w:p w14:paraId="781BD258"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4" w:name="_Toc54790381"/>
      <w:r w:rsidRPr="00615DAC">
        <w:rPr>
          <w:rFonts w:ascii="Times New Roman" w:hAnsi="Times New Roman" w:cs="Times New Roman"/>
          <w:b/>
          <w:color w:val="000000" w:themeColor="text1"/>
          <w:sz w:val="21"/>
          <w:szCs w:val="21"/>
        </w:rPr>
        <w:t>ГЛАВА 12. ЗАКОНОДАТЕЛЬНАЯ ИНИЦИАТИВА ОБЩЕСТВЕННОЙ ПАЛАТЫ</w:t>
      </w:r>
      <w:bookmarkEnd w:id="14"/>
    </w:p>
    <w:p w14:paraId="1D7B270A" w14:textId="77777777" w:rsidR="00A67D6E" w:rsidRPr="00615DAC" w:rsidRDefault="00A67D6E">
      <w:pPr>
        <w:ind w:firstLine="567"/>
        <w:jc w:val="both"/>
        <w:rPr>
          <w:rFonts w:ascii="Times New Roman" w:hAnsi="Times New Roman" w:cs="Times New Roman"/>
          <w:color w:val="000000" w:themeColor="text1"/>
          <w:sz w:val="21"/>
          <w:szCs w:val="21"/>
        </w:rPr>
      </w:pPr>
    </w:p>
    <w:p w14:paraId="7790E8E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Статья </w:t>
      </w:r>
      <w:r w:rsidR="00072B7F" w:rsidRPr="00615DAC">
        <w:rPr>
          <w:rFonts w:ascii="Times New Roman" w:hAnsi="Times New Roman" w:cs="Times New Roman"/>
          <w:color w:val="000000" w:themeColor="text1"/>
          <w:sz w:val="21"/>
          <w:szCs w:val="21"/>
        </w:rPr>
        <w:t>49</w:t>
      </w:r>
      <w:r w:rsidRPr="00615DAC">
        <w:rPr>
          <w:rFonts w:ascii="Times New Roman" w:hAnsi="Times New Roman" w:cs="Times New Roman"/>
          <w:color w:val="000000" w:themeColor="text1"/>
          <w:sz w:val="21"/>
          <w:szCs w:val="21"/>
        </w:rPr>
        <w:t>. Порядок подготовки проекта закона Воронежской области</w:t>
      </w:r>
    </w:p>
    <w:p w14:paraId="4F904CB7" w14:textId="77777777" w:rsidR="00A67D6E" w:rsidRPr="00615DAC" w:rsidRDefault="00A67D6E">
      <w:pPr>
        <w:ind w:firstLine="567"/>
        <w:jc w:val="both"/>
        <w:rPr>
          <w:rFonts w:ascii="Times New Roman" w:hAnsi="Times New Roman" w:cs="Times New Roman"/>
          <w:color w:val="000000" w:themeColor="text1"/>
          <w:sz w:val="21"/>
          <w:szCs w:val="21"/>
        </w:rPr>
      </w:pPr>
    </w:p>
    <w:p w14:paraId="61493279"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Проект закона Воронежской области для внесения его в порядке законодательной инициативы на рассмотрение Воронежской областной Думы разрабатывается комиссией Общественной палаты по решению совета Общественной палаты или на основании решения комиссии.</w:t>
      </w:r>
    </w:p>
    <w:p w14:paraId="1B200F13" w14:textId="0BC4BD49"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Совет Общественной палаты определяет дату рассмотрения проекта закона Воронежской области </w:t>
      </w:r>
      <w:r w:rsidR="004851F3" w:rsidRPr="00615DAC">
        <w:rPr>
          <w:rFonts w:ascii="Times New Roman" w:hAnsi="Times New Roman" w:cs="Times New Roman"/>
          <w:color w:val="000000" w:themeColor="text1"/>
          <w:sz w:val="21"/>
          <w:szCs w:val="21"/>
        </w:rPr>
        <w:t>на заседании</w:t>
      </w:r>
      <w:r w:rsidRPr="00615DAC">
        <w:rPr>
          <w:rFonts w:ascii="Times New Roman" w:hAnsi="Times New Roman" w:cs="Times New Roman"/>
          <w:color w:val="000000" w:themeColor="text1"/>
          <w:sz w:val="21"/>
          <w:szCs w:val="21"/>
        </w:rPr>
        <w:t xml:space="preserve"> Общественной палаты.</w:t>
      </w:r>
    </w:p>
    <w:p w14:paraId="4552F1D6"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Проект закона Воронежской области для внесения его в порядке законодательной инициативы на рассмотрение Воронежской областной Думы утверждается членами Общественной палаты на заседании простым большинством голосов членов Общественной палаты.</w:t>
      </w:r>
    </w:p>
    <w:p w14:paraId="06971CD3" w14:textId="77777777" w:rsidR="00A67D6E" w:rsidRPr="00615DAC" w:rsidRDefault="00A67D6E">
      <w:pPr>
        <w:ind w:firstLine="567"/>
        <w:jc w:val="both"/>
        <w:rPr>
          <w:rFonts w:ascii="Times New Roman" w:hAnsi="Times New Roman" w:cs="Times New Roman"/>
          <w:color w:val="000000" w:themeColor="text1"/>
          <w:sz w:val="21"/>
          <w:szCs w:val="21"/>
        </w:rPr>
      </w:pPr>
    </w:p>
    <w:p w14:paraId="384FE93D"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w:t>
      </w:r>
      <w:r w:rsidR="00072B7F" w:rsidRPr="00615DAC">
        <w:rPr>
          <w:rFonts w:ascii="Times New Roman" w:hAnsi="Times New Roman" w:cs="Times New Roman"/>
          <w:color w:val="000000" w:themeColor="text1"/>
          <w:sz w:val="21"/>
          <w:szCs w:val="21"/>
        </w:rPr>
        <w:t>0</w:t>
      </w:r>
      <w:r w:rsidRPr="00615DAC">
        <w:rPr>
          <w:rFonts w:ascii="Times New Roman" w:hAnsi="Times New Roman" w:cs="Times New Roman"/>
          <w:color w:val="000000" w:themeColor="text1"/>
          <w:sz w:val="21"/>
          <w:szCs w:val="21"/>
        </w:rPr>
        <w:t>. Порядок внесения проекта закона Воронежской области на рассмотрение Воронежской областной Думы</w:t>
      </w:r>
    </w:p>
    <w:p w14:paraId="2A1F701D" w14:textId="77777777" w:rsidR="00A67D6E" w:rsidRPr="00615DAC" w:rsidRDefault="00A67D6E">
      <w:pPr>
        <w:ind w:firstLine="567"/>
        <w:jc w:val="both"/>
        <w:rPr>
          <w:rFonts w:ascii="Times New Roman" w:hAnsi="Times New Roman" w:cs="Times New Roman"/>
          <w:color w:val="000000" w:themeColor="text1"/>
          <w:sz w:val="21"/>
          <w:szCs w:val="21"/>
        </w:rPr>
      </w:pPr>
    </w:p>
    <w:p w14:paraId="4B0F4AE0" w14:textId="159E3F70" w:rsidR="00A67D6E" w:rsidRPr="00615DAC" w:rsidRDefault="00B84D67" w:rsidP="00072B7F">
      <w:pPr>
        <w:ind w:firstLine="709"/>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Утвержденный на </w:t>
      </w:r>
      <w:r w:rsidR="007E5A91" w:rsidRPr="00615DAC">
        <w:rPr>
          <w:rFonts w:ascii="Times New Roman" w:hAnsi="Times New Roman" w:cs="Times New Roman"/>
          <w:color w:val="000000" w:themeColor="text1"/>
          <w:sz w:val="21"/>
          <w:szCs w:val="21"/>
        </w:rPr>
        <w:t>з</w:t>
      </w:r>
      <w:r w:rsidRPr="00615DAC">
        <w:rPr>
          <w:rFonts w:ascii="Times New Roman" w:hAnsi="Times New Roman" w:cs="Times New Roman"/>
          <w:color w:val="000000" w:themeColor="text1"/>
          <w:sz w:val="21"/>
          <w:szCs w:val="21"/>
        </w:rPr>
        <w:t>аседании Общественной палаты проект закона Воронежской области с приложением документов, предусмотренных статьей 77 Регламента Воронежской областной Думы, утвержденного постановлением Воронежской областной Думы от 22.04.2004 № 824-III-ОД, направляется председателем Общественной палаты или его заместителем в Воронежскую областную Думу.</w:t>
      </w:r>
    </w:p>
    <w:p w14:paraId="03EFCA41" w14:textId="77777777" w:rsidR="00A67D6E" w:rsidRPr="00615DAC" w:rsidRDefault="00A67D6E" w:rsidP="00330A4B">
      <w:pPr>
        <w:ind w:firstLine="709"/>
        <w:jc w:val="both"/>
        <w:rPr>
          <w:rFonts w:ascii="Times New Roman" w:hAnsi="Times New Roman" w:cs="Times New Roman"/>
          <w:color w:val="000000" w:themeColor="text1"/>
          <w:sz w:val="21"/>
          <w:szCs w:val="21"/>
        </w:rPr>
      </w:pPr>
    </w:p>
    <w:p w14:paraId="5F96A722" w14:textId="77777777" w:rsidR="00A67D6E" w:rsidRPr="00615DAC" w:rsidRDefault="00A67D6E">
      <w:pPr>
        <w:ind w:firstLine="567"/>
        <w:jc w:val="both"/>
        <w:rPr>
          <w:rFonts w:ascii="Times New Roman" w:hAnsi="Times New Roman" w:cs="Times New Roman"/>
          <w:color w:val="000000" w:themeColor="text1"/>
          <w:sz w:val="21"/>
          <w:szCs w:val="21"/>
        </w:rPr>
      </w:pPr>
    </w:p>
    <w:p w14:paraId="6DD3709B"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5" w:name="_Toc54790382"/>
      <w:r w:rsidRPr="00615DAC">
        <w:rPr>
          <w:rFonts w:ascii="Times New Roman" w:hAnsi="Times New Roman" w:cs="Times New Roman"/>
          <w:b/>
          <w:color w:val="000000" w:themeColor="text1"/>
          <w:sz w:val="21"/>
          <w:szCs w:val="21"/>
        </w:rPr>
        <w:t>ГЛАВА 13. ВЗАИМОДЕЙСТВИЕ ОБЩЕСТВЕННОЙ ПАЛАТЫ С ОБЩЕСТВЕННЫМИ ПАЛАТАМИ МУНИЦИПАЛЬНЫХ ОБРАЗОВАНИЙ ВОРОНЕЖСКОЙ ОБЛАСТИ</w:t>
      </w:r>
      <w:bookmarkEnd w:id="15"/>
    </w:p>
    <w:p w14:paraId="5B95CD12" w14:textId="77777777" w:rsidR="00A67D6E" w:rsidRPr="00615DAC" w:rsidRDefault="00A67D6E">
      <w:pPr>
        <w:ind w:firstLine="567"/>
        <w:jc w:val="both"/>
        <w:rPr>
          <w:rFonts w:ascii="Times New Roman" w:hAnsi="Times New Roman" w:cs="Times New Roman"/>
          <w:color w:val="000000" w:themeColor="text1"/>
          <w:sz w:val="21"/>
          <w:szCs w:val="21"/>
        </w:rPr>
      </w:pPr>
    </w:p>
    <w:p w14:paraId="0780337B" w14:textId="77777777" w:rsidR="00A67D6E" w:rsidRPr="00615DAC" w:rsidRDefault="00072B7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51</w:t>
      </w:r>
      <w:r w:rsidR="00B84D67" w:rsidRPr="00615DAC">
        <w:rPr>
          <w:rFonts w:ascii="Times New Roman" w:hAnsi="Times New Roman" w:cs="Times New Roman"/>
          <w:color w:val="000000" w:themeColor="text1"/>
          <w:sz w:val="21"/>
          <w:szCs w:val="21"/>
        </w:rPr>
        <w:t xml:space="preserve">. Общие положения </w:t>
      </w:r>
    </w:p>
    <w:p w14:paraId="5220BBB2" w14:textId="77777777" w:rsidR="00A67D6E" w:rsidRPr="00615DAC" w:rsidRDefault="00A67D6E">
      <w:pPr>
        <w:ind w:firstLine="567"/>
        <w:jc w:val="both"/>
        <w:rPr>
          <w:rFonts w:ascii="Times New Roman" w:hAnsi="Times New Roman" w:cs="Times New Roman"/>
          <w:color w:val="000000" w:themeColor="text1"/>
          <w:sz w:val="21"/>
          <w:szCs w:val="21"/>
        </w:rPr>
      </w:pPr>
    </w:p>
    <w:p w14:paraId="752D0B3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Общественная палата взаимодействует с </w:t>
      </w:r>
      <w:r w:rsidR="00D24BDD" w:rsidRPr="00615DAC">
        <w:rPr>
          <w:rFonts w:ascii="Times New Roman" w:hAnsi="Times New Roman" w:cs="Times New Roman"/>
          <w:color w:val="000000" w:themeColor="text1"/>
          <w:sz w:val="21"/>
          <w:szCs w:val="21"/>
        </w:rPr>
        <w:t>О</w:t>
      </w:r>
      <w:r w:rsidRPr="00615DAC">
        <w:rPr>
          <w:rFonts w:ascii="Times New Roman" w:hAnsi="Times New Roman" w:cs="Times New Roman"/>
          <w:color w:val="000000" w:themeColor="text1"/>
          <w:sz w:val="21"/>
          <w:szCs w:val="21"/>
        </w:rPr>
        <w:t xml:space="preserve">бщественными палатами муниципальных образований Воронежской области </w:t>
      </w:r>
      <w:r w:rsidR="00072B7F" w:rsidRPr="00615DAC">
        <w:rPr>
          <w:rFonts w:ascii="Times New Roman" w:hAnsi="Times New Roman" w:cs="Times New Roman"/>
          <w:color w:val="000000" w:themeColor="text1"/>
          <w:sz w:val="21"/>
          <w:szCs w:val="21"/>
        </w:rPr>
        <w:t>посредством</w:t>
      </w:r>
      <w:r w:rsidRPr="00615DAC">
        <w:rPr>
          <w:rFonts w:ascii="Times New Roman" w:hAnsi="Times New Roman" w:cs="Times New Roman"/>
          <w:color w:val="000000" w:themeColor="text1"/>
          <w:sz w:val="21"/>
          <w:szCs w:val="21"/>
        </w:rPr>
        <w:t>:</w:t>
      </w:r>
    </w:p>
    <w:p w14:paraId="4356DCAE" w14:textId="77777777" w:rsidR="00D24BDD"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w:t>
      </w:r>
      <w:r w:rsidR="007E5A91" w:rsidRPr="00615DAC">
        <w:rPr>
          <w:rFonts w:ascii="Times New Roman" w:hAnsi="Times New Roman" w:cs="Times New Roman"/>
          <w:color w:val="000000" w:themeColor="text1"/>
          <w:sz w:val="21"/>
          <w:szCs w:val="21"/>
        </w:rPr>
        <w:t xml:space="preserve"> </w:t>
      </w:r>
      <w:r w:rsidR="00D24BDD" w:rsidRPr="00615DAC">
        <w:rPr>
          <w:rFonts w:ascii="Times New Roman" w:hAnsi="Times New Roman" w:cs="Times New Roman"/>
          <w:color w:val="000000" w:themeColor="text1"/>
          <w:sz w:val="21"/>
          <w:szCs w:val="21"/>
        </w:rPr>
        <w:t>оказания методической помощи в решении вопросов, относящихся к компетенции Общественных палат муниципальных образований;</w:t>
      </w:r>
    </w:p>
    <w:p w14:paraId="36F2643F" w14:textId="77777777" w:rsidR="00D24BDD" w:rsidRPr="00615DAC" w:rsidRDefault="00D24BDD">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lastRenderedPageBreak/>
        <w:t xml:space="preserve">-  оказания информационной поддержки; </w:t>
      </w:r>
    </w:p>
    <w:p w14:paraId="65410E70" w14:textId="2FA12F3D" w:rsidR="00D24BDD" w:rsidRPr="00615DAC" w:rsidRDefault="00D24BDD">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 проведени</w:t>
      </w:r>
      <w:r w:rsidR="001A11E4" w:rsidRPr="00615DAC">
        <w:rPr>
          <w:rFonts w:ascii="Times New Roman" w:hAnsi="Times New Roman" w:cs="Times New Roman"/>
          <w:color w:val="000000" w:themeColor="text1"/>
          <w:sz w:val="21"/>
          <w:szCs w:val="21"/>
        </w:rPr>
        <w:t>я</w:t>
      </w:r>
      <w:r w:rsidRPr="00615DAC">
        <w:rPr>
          <w:rFonts w:ascii="Times New Roman" w:hAnsi="Times New Roman" w:cs="Times New Roman"/>
          <w:color w:val="000000" w:themeColor="text1"/>
          <w:sz w:val="21"/>
          <w:szCs w:val="21"/>
        </w:rPr>
        <w:t xml:space="preserve"> обучающих семинаров с участием членов Общественных палат муниципальных образований;</w:t>
      </w:r>
    </w:p>
    <w:p w14:paraId="6C1EEA65" w14:textId="77777777" w:rsidR="00D24BDD"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330A4B" w:rsidRPr="00615DAC">
        <w:rPr>
          <w:rFonts w:ascii="Times New Roman" w:hAnsi="Times New Roman" w:cs="Times New Roman"/>
          <w:color w:val="000000" w:themeColor="text1"/>
          <w:sz w:val="21"/>
          <w:szCs w:val="21"/>
        </w:rPr>
        <w:t>включения</w:t>
      </w:r>
      <w:r w:rsidRPr="00615DAC">
        <w:rPr>
          <w:rFonts w:ascii="Times New Roman" w:hAnsi="Times New Roman" w:cs="Times New Roman"/>
          <w:color w:val="000000" w:themeColor="text1"/>
          <w:sz w:val="21"/>
          <w:szCs w:val="21"/>
        </w:rPr>
        <w:t xml:space="preserve"> членов </w:t>
      </w:r>
      <w:r w:rsidR="00330A4B" w:rsidRPr="00615DAC">
        <w:rPr>
          <w:rFonts w:ascii="Times New Roman" w:hAnsi="Times New Roman" w:cs="Times New Roman"/>
          <w:color w:val="000000" w:themeColor="text1"/>
          <w:sz w:val="21"/>
          <w:szCs w:val="21"/>
        </w:rPr>
        <w:t xml:space="preserve">Общественных палат муниципальных </w:t>
      </w:r>
      <w:r w:rsidR="00D24BDD" w:rsidRPr="00615DAC">
        <w:rPr>
          <w:rFonts w:ascii="Times New Roman" w:hAnsi="Times New Roman" w:cs="Times New Roman"/>
          <w:color w:val="000000" w:themeColor="text1"/>
          <w:sz w:val="21"/>
          <w:szCs w:val="21"/>
        </w:rPr>
        <w:t>образований</w:t>
      </w:r>
      <w:r w:rsidR="00330A4B" w:rsidRPr="00615DAC">
        <w:rPr>
          <w:rFonts w:ascii="Times New Roman" w:hAnsi="Times New Roman" w:cs="Times New Roman"/>
          <w:color w:val="000000" w:themeColor="text1"/>
          <w:sz w:val="21"/>
          <w:szCs w:val="21"/>
        </w:rPr>
        <w:t xml:space="preserve"> в рабочие группы по подготовке </w:t>
      </w:r>
      <w:r w:rsidRPr="00615DAC">
        <w:rPr>
          <w:rFonts w:ascii="Times New Roman" w:hAnsi="Times New Roman" w:cs="Times New Roman"/>
          <w:color w:val="000000" w:themeColor="text1"/>
          <w:sz w:val="21"/>
          <w:szCs w:val="21"/>
        </w:rPr>
        <w:t>мероприяти</w:t>
      </w:r>
      <w:r w:rsidR="00330A4B" w:rsidRPr="00615DAC">
        <w:rPr>
          <w:rFonts w:ascii="Times New Roman" w:hAnsi="Times New Roman" w:cs="Times New Roman"/>
          <w:color w:val="000000" w:themeColor="text1"/>
          <w:sz w:val="21"/>
          <w:szCs w:val="21"/>
        </w:rPr>
        <w:t>й</w:t>
      </w:r>
      <w:r w:rsidRPr="00615DAC">
        <w:rPr>
          <w:rFonts w:ascii="Times New Roman" w:hAnsi="Times New Roman" w:cs="Times New Roman"/>
          <w:color w:val="000000" w:themeColor="text1"/>
          <w:sz w:val="21"/>
          <w:szCs w:val="21"/>
        </w:rPr>
        <w:t xml:space="preserve"> Общественной палаты;</w:t>
      </w:r>
    </w:p>
    <w:p w14:paraId="354A66F4" w14:textId="03A43FE2"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w:t>
      </w:r>
      <w:r w:rsidR="00072B7F" w:rsidRPr="00615DAC">
        <w:rPr>
          <w:rFonts w:ascii="Times New Roman" w:hAnsi="Times New Roman" w:cs="Times New Roman"/>
          <w:color w:val="000000" w:themeColor="text1"/>
          <w:sz w:val="21"/>
          <w:szCs w:val="21"/>
        </w:rPr>
        <w:t xml:space="preserve">в </w:t>
      </w:r>
      <w:r w:rsidRPr="00615DAC">
        <w:rPr>
          <w:rFonts w:ascii="Times New Roman" w:hAnsi="Times New Roman" w:cs="Times New Roman"/>
          <w:color w:val="000000" w:themeColor="text1"/>
          <w:sz w:val="21"/>
          <w:szCs w:val="21"/>
        </w:rPr>
        <w:t>ины</w:t>
      </w:r>
      <w:r w:rsidR="00072B7F" w:rsidRPr="00615DAC">
        <w:rPr>
          <w:rFonts w:ascii="Times New Roman" w:hAnsi="Times New Roman" w:cs="Times New Roman"/>
          <w:color w:val="000000" w:themeColor="text1"/>
          <w:sz w:val="21"/>
          <w:szCs w:val="21"/>
        </w:rPr>
        <w:t>х</w:t>
      </w:r>
      <w:r w:rsidRPr="00615DAC">
        <w:rPr>
          <w:rFonts w:ascii="Times New Roman" w:hAnsi="Times New Roman" w:cs="Times New Roman"/>
          <w:color w:val="000000" w:themeColor="text1"/>
          <w:sz w:val="21"/>
          <w:szCs w:val="21"/>
        </w:rPr>
        <w:t>, установленны</w:t>
      </w:r>
      <w:r w:rsidR="00072B7F" w:rsidRPr="00615DAC">
        <w:rPr>
          <w:rFonts w:ascii="Times New Roman" w:hAnsi="Times New Roman" w:cs="Times New Roman"/>
          <w:color w:val="000000" w:themeColor="text1"/>
          <w:sz w:val="21"/>
          <w:szCs w:val="21"/>
        </w:rPr>
        <w:t>х</w:t>
      </w:r>
      <w:r w:rsidRPr="00615DAC">
        <w:rPr>
          <w:rFonts w:ascii="Times New Roman" w:hAnsi="Times New Roman" w:cs="Times New Roman"/>
          <w:color w:val="000000" w:themeColor="text1"/>
          <w:sz w:val="21"/>
          <w:szCs w:val="21"/>
        </w:rPr>
        <w:t xml:space="preserve"> </w:t>
      </w:r>
      <w:r w:rsidR="004851F3" w:rsidRPr="00615DAC">
        <w:rPr>
          <w:rFonts w:ascii="Times New Roman" w:hAnsi="Times New Roman" w:cs="Times New Roman"/>
          <w:color w:val="000000" w:themeColor="text1"/>
          <w:sz w:val="21"/>
          <w:szCs w:val="21"/>
        </w:rPr>
        <w:t>законодательством, формах</w:t>
      </w:r>
      <w:r w:rsidRPr="00615DAC">
        <w:rPr>
          <w:rFonts w:ascii="Times New Roman" w:hAnsi="Times New Roman" w:cs="Times New Roman"/>
          <w:color w:val="000000" w:themeColor="text1"/>
          <w:sz w:val="21"/>
          <w:szCs w:val="21"/>
        </w:rPr>
        <w:t xml:space="preserve">. </w:t>
      </w:r>
    </w:p>
    <w:p w14:paraId="13CB595B" w14:textId="77777777" w:rsidR="00A67D6E" w:rsidRPr="00615DAC" w:rsidRDefault="00A67D6E">
      <w:pPr>
        <w:ind w:firstLine="567"/>
        <w:jc w:val="both"/>
        <w:rPr>
          <w:rFonts w:ascii="Times New Roman" w:hAnsi="Times New Roman" w:cs="Times New Roman"/>
          <w:color w:val="000000" w:themeColor="text1"/>
          <w:sz w:val="21"/>
          <w:szCs w:val="21"/>
        </w:rPr>
      </w:pPr>
    </w:p>
    <w:p w14:paraId="6D9C8D39" w14:textId="77777777" w:rsidR="00A67D6E" w:rsidRPr="00615DAC" w:rsidRDefault="00A67D6E">
      <w:pPr>
        <w:ind w:firstLine="567"/>
        <w:jc w:val="both"/>
        <w:rPr>
          <w:rFonts w:ascii="Times New Roman" w:hAnsi="Times New Roman" w:cs="Times New Roman"/>
          <w:color w:val="000000" w:themeColor="text1"/>
          <w:sz w:val="21"/>
          <w:szCs w:val="21"/>
        </w:rPr>
      </w:pPr>
    </w:p>
    <w:p w14:paraId="489FFE0E"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6" w:name="_Toc54790383"/>
      <w:r w:rsidRPr="00615DAC">
        <w:rPr>
          <w:rFonts w:ascii="Times New Roman" w:hAnsi="Times New Roman" w:cs="Times New Roman"/>
          <w:b/>
          <w:color w:val="000000" w:themeColor="text1"/>
          <w:sz w:val="21"/>
          <w:szCs w:val="21"/>
        </w:rPr>
        <w:t>ГЛАВА 14. ПРИВЛЕЧЕНИЕ ЭКСПЕРТОВ В ОБЩЕСТВЕННОЙ ПАЛАТЕ</w:t>
      </w:r>
      <w:bookmarkEnd w:id="16"/>
    </w:p>
    <w:p w14:paraId="675E05EE" w14:textId="77777777" w:rsidR="00A67D6E" w:rsidRPr="00615DAC" w:rsidRDefault="00A67D6E">
      <w:pPr>
        <w:ind w:firstLine="567"/>
        <w:jc w:val="both"/>
        <w:rPr>
          <w:rFonts w:ascii="Times New Roman" w:hAnsi="Times New Roman" w:cs="Times New Roman"/>
          <w:color w:val="000000" w:themeColor="text1"/>
          <w:sz w:val="21"/>
          <w:szCs w:val="21"/>
        </w:rPr>
      </w:pPr>
    </w:p>
    <w:p w14:paraId="204B621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w:t>
      </w:r>
      <w:r w:rsidR="00072B7F" w:rsidRPr="00615DAC">
        <w:rPr>
          <w:rFonts w:ascii="Times New Roman" w:hAnsi="Times New Roman" w:cs="Times New Roman"/>
          <w:color w:val="000000" w:themeColor="text1"/>
          <w:sz w:val="21"/>
          <w:szCs w:val="21"/>
        </w:rPr>
        <w:t>2</w:t>
      </w:r>
      <w:r w:rsidRPr="00615DAC">
        <w:rPr>
          <w:rFonts w:ascii="Times New Roman" w:hAnsi="Times New Roman" w:cs="Times New Roman"/>
          <w:color w:val="000000" w:themeColor="text1"/>
          <w:sz w:val="21"/>
          <w:szCs w:val="21"/>
        </w:rPr>
        <w:t xml:space="preserve">. Порядок наделения статусом эксперта Общественной палаты </w:t>
      </w:r>
    </w:p>
    <w:p w14:paraId="2FC17F8B" w14:textId="77777777" w:rsidR="00A67D6E" w:rsidRPr="00615DAC" w:rsidRDefault="00A67D6E">
      <w:pPr>
        <w:ind w:firstLine="567"/>
        <w:jc w:val="both"/>
        <w:rPr>
          <w:rFonts w:ascii="Times New Roman" w:hAnsi="Times New Roman" w:cs="Times New Roman"/>
          <w:color w:val="000000" w:themeColor="text1"/>
          <w:sz w:val="21"/>
          <w:szCs w:val="21"/>
        </w:rPr>
      </w:pPr>
    </w:p>
    <w:p w14:paraId="1BEE321E" w14:textId="0C00FACD" w:rsidR="00717D48" w:rsidRPr="00615DAC" w:rsidRDefault="00B84D67" w:rsidP="00717D48">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Экспертами Общественной палаты могут быть:</w:t>
      </w:r>
    </w:p>
    <w:p w14:paraId="444F58DE" w14:textId="77777777" w:rsidR="00717D48" w:rsidRPr="00615DAC" w:rsidRDefault="00717D48" w:rsidP="00717D48">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«1) коммерческие и некоммерческие организации, сотрудники которых обладают необходимыми </w:t>
      </w:r>
      <w:bookmarkStart w:id="17" w:name="_Hlk145249143"/>
      <w:r w:rsidRPr="00615DAC">
        <w:rPr>
          <w:rFonts w:ascii="Times New Roman" w:hAnsi="Times New Roman" w:cs="Times New Roman"/>
          <w:color w:val="000000" w:themeColor="text1"/>
          <w:sz w:val="21"/>
          <w:szCs w:val="21"/>
        </w:rPr>
        <w:t xml:space="preserve">специальными познаниями и практическим опытом </w:t>
      </w:r>
      <w:bookmarkEnd w:id="17"/>
      <w:r w:rsidRPr="00615DAC">
        <w:rPr>
          <w:rFonts w:ascii="Times New Roman" w:hAnsi="Times New Roman" w:cs="Times New Roman"/>
          <w:color w:val="000000" w:themeColor="text1"/>
          <w:sz w:val="21"/>
          <w:szCs w:val="21"/>
        </w:rPr>
        <w:t>в соответствующей области знаний;</w:t>
      </w:r>
    </w:p>
    <w:p w14:paraId="14B8806C" w14:textId="1CA243F2" w:rsidR="00717D48" w:rsidRPr="00615DAC" w:rsidRDefault="00717D48" w:rsidP="00717D48">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физические лица, обладающие необходимыми специальными познаниями и практическим опытом в соответствующей области знаний.</w:t>
      </w:r>
    </w:p>
    <w:p w14:paraId="6ABCA2D5" w14:textId="77777777" w:rsidR="00A67D6E" w:rsidRPr="00615DAC" w:rsidRDefault="00F30A59">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w:t>
      </w:r>
      <w:r w:rsidR="00B84D67" w:rsidRPr="00615DAC">
        <w:rPr>
          <w:rFonts w:ascii="Times New Roman" w:hAnsi="Times New Roman" w:cs="Times New Roman"/>
          <w:color w:val="000000" w:themeColor="text1"/>
          <w:sz w:val="21"/>
          <w:szCs w:val="21"/>
        </w:rPr>
        <w:t>. Решение о наделении статусом эксперта принимается советом Общественной палаты по предложению комиссий, членов Общественной палаты.</w:t>
      </w:r>
    </w:p>
    <w:p w14:paraId="4AF7428A" w14:textId="77777777" w:rsidR="00A67D6E" w:rsidRPr="00615DAC" w:rsidRDefault="00F30A59">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w:t>
      </w:r>
      <w:r w:rsidR="00B84D67" w:rsidRPr="00615DAC">
        <w:rPr>
          <w:rFonts w:ascii="Times New Roman" w:hAnsi="Times New Roman" w:cs="Times New Roman"/>
          <w:color w:val="000000" w:themeColor="text1"/>
          <w:sz w:val="21"/>
          <w:szCs w:val="21"/>
        </w:rPr>
        <w:t>. Эксперт осуществляет свою деятельность в период полномочий действующего состава Общественной палаты.</w:t>
      </w:r>
    </w:p>
    <w:p w14:paraId="5BAF23DE" w14:textId="37365BD8" w:rsidR="00A67D6E" w:rsidRPr="00615DAC" w:rsidRDefault="00F30A59">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w:t>
      </w:r>
      <w:r w:rsidR="00B84D67" w:rsidRPr="00615DAC">
        <w:rPr>
          <w:rFonts w:ascii="Times New Roman" w:hAnsi="Times New Roman" w:cs="Times New Roman"/>
          <w:color w:val="000000" w:themeColor="text1"/>
          <w:sz w:val="21"/>
          <w:szCs w:val="21"/>
        </w:rPr>
        <w:t>. Эксперт может досрочно прекратить свою деятельность по личному заявлению, а также по инициативе совета Общественной палаты.</w:t>
      </w:r>
    </w:p>
    <w:p w14:paraId="337286FE" w14:textId="0C15A266" w:rsidR="00FC4F35" w:rsidRPr="00615DAC" w:rsidRDefault="004851F3" w:rsidP="00FC4F35">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5. </w:t>
      </w:r>
      <w:r w:rsidR="00FC4F35" w:rsidRPr="00615DAC">
        <w:rPr>
          <w:rFonts w:ascii="Times New Roman" w:hAnsi="Times New Roman" w:cs="Times New Roman"/>
          <w:color w:val="000000" w:themeColor="text1"/>
          <w:sz w:val="21"/>
          <w:szCs w:val="21"/>
        </w:rPr>
        <w:t>Информация об экспертах, включая область знаний,</w:t>
      </w:r>
      <w:r w:rsidR="00FC4F35" w:rsidRPr="00615DAC">
        <w:rPr>
          <w:color w:val="000000" w:themeColor="text1"/>
          <w:sz w:val="21"/>
          <w:szCs w:val="21"/>
        </w:rPr>
        <w:t xml:space="preserve"> в </w:t>
      </w:r>
      <w:r w:rsidR="00FC4F35" w:rsidRPr="00615DAC">
        <w:rPr>
          <w:rFonts w:ascii="Times New Roman" w:hAnsi="Times New Roman" w:cs="Times New Roman"/>
          <w:color w:val="000000" w:themeColor="text1"/>
          <w:sz w:val="21"/>
          <w:szCs w:val="21"/>
        </w:rPr>
        <w:t xml:space="preserve">которой они обладают </w:t>
      </w:r>
      <w:r w:rsidR="00717D48" w:rsidRPr="00615DAC">
        <w:rPr>
          <w:rFonts w:ascii="Times New Roman" w:hAnsi="Times New Roman" w:cs="Times New Roman"/>
          <w:color w:val="000000" w:themeColor="text1"/>
          <w:sz w:val="21"/>
          <w:szCs w:val="21"/>
        </w:rPr>
        <w:t>специальными познаниями и практическим опытом</w:t>
      </w:r>
      <w:r w:rsidR="00FC4F35" w:rsidRPr="00615DAC">
        <w:rPr>
          <w:rFonts w:ascii="Times New Roman" w:hAnsi="Times New Roman" w:cs="Times New Roman"/>
          <w:color w:val="000000" w:themeColor="text1"/>
          <w:sz w:val="21"/>
          <w:szCs w:val="21"/>
        </w:rPr>
        <w:t xml:space="preserve"> подлежит размещению на официальном сайте Палаты в информационно-телекоммуникационной сети «Интернет»</w:t>
      </w:r>
      <w:r w:rsidR="00806AA4" w:rsidRPr="00615DAC">
        <w:rPr>
          <w:rFonts w:ascii="Times New Roman" w:hAnsi="Times New Roman" w:cs="Times New Roman"/>
          <w:color w:val="000000" w:themeColor="text1"/>
          <w:sz w:val="21"/>
          <w:szCs w:val="21"/>
        </w:rPr>
        <w:t xml:space="preserve"> с учетом </w:t>
      </w:r>
      <w:r w:rsidR="00717D48" w:rsidRPr="00615DAC">
        <w:rPr>
          <w:rFonts w:ascii="Times New Roman" w:hAnsi="Times New Roman" w:cs="Times New Roman"/>
          <w:color w:val="000000" w:themeColor="text1"/>
          <w:sz w:val="21"/>
          <w:szCs w:val="21"/>
        </w:rPr>
        <w:t>требований,</w:t>
      </w:r>
      <w:r w:rsidR="00806AA4" w:rsidRPr="00615DAC">
        <w:rPr>
          <w:rFonts w:ascii="Times New Roman" w:hAnsi="Times New Roman" w:cs="Times New Roman"/>
          <w:color w:val="000000" w:themeColor="text1"/>
          <w:sz w:val="21"/>
          <w:szCs w:val="21"/>
        </w:rPr>
        <w:t xml:space="preserve"> определенных Федеральным законом от 27.07.2006 № 152-ФЗ «О персональных данных»</w:t>
      </w:r>
      <w:r w:rsidR="00FC4F35" w:rsidRPr="00615DAC">
        <w:rPr>
          <w:rFonts w:ascii="Times New Roman" w:hAnsi="Times New Roman" w:cs="Times New Roman"/>
          <w:color w:val="000000" w:themeColor="text1"/>
          <w:sz w:val="21"/>
          <w:szCs w:val="21"/>
        </w:rPr>
        <w:t>.</w:t>
      </w:r>
    </w:p>
    <w:p w14:paraId="0A4F7224" w14:textId="77777777" w:rsidR="00A67D6E" w:rsidRPr="00615DAC" w:rsidRDefault="00A67D6E" w:rsidP="00FC4F35">
      <w:pPr>
        <w:jc w:val="both"/>
        <w:rPr>
          <w:rFonts w:ascii="Times New Roman" w:hAnsi="Times New Roman" w:cs="Times New Roman"/>
          <w:color w:val="000000" w:themeColor="text1"/>
          <w:sz w:val="21"/>
          <w:szCs w:val="21"/>
        </w:rPr>
      </w:pPr>
    </w:p>
    <w:p w14:paraId="78CD916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w:t>
      </w:r>
      <w:r w:rsidR="00072B7F" w:rsidRPr="00615DAC">
        <w:rPr>
          <w:rFonts w:ascii="Times New Roman" w:hAnsi="Times New Roman" w:cs="Times New Roman"/>
          <w:color w:val="000000" w:themeColor="text1"/>
          <w:sz w:val="21"/>
          <w:szCs w:val="21"/>
        </w:rPr>
        <w:t>3</w:t>
      </w:r>
      <w:r w:rsidRPr="00615DAC">
        <w:rPr>
          <w:rFonts w:ascii="Times New Roman" w:hAnsi="Times New Roman" w:cs="Times New Roman"/>
          <w:color w:val="000000" w:themeColor="text1"/>
          <w:sz w:val="21"/>
          <w:szCs w:val="21"/>
        </w:rPr>
        <w:t>. Права и обязанности эксперта.</w:t>
      </w:r>
    </w:p>
    <w:p w14:paraId="5AE48A43" w14:textId="77777777" w:rsidR="00A67D6E" w:rsidRPr="00615DAC" w:rsidRDefault="00A67D6E">
      <w:pPr>
        <w:ind w:firstLine="567"/>
        <w:jc w:val="both"/>
        <w:rPr>
          <w:rFonts w:ascii="Times New Roman" w:hAnsi="Times New Roman" w:cs="Times New Roman"/>
          <w:color w:val="000000" w:themeColor="text1"/>
          <w:sz w:val="21"/>
          <w:szCs w:val="21"/>
        </w:rPr>
      </w:pPr>
    </w:p>
    <w:p w14:paraId="1FC46F61"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Эксперт вправе:</w:t>
      </w:r>
    </w:p>
    <w:p w14:paraId="4B88927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запрашивать в комиссиях и рабочих группах материалы, необходимые для работы;</w:t>
      </w:r>
    </w:p>
    <w:p w14:paraId="4623285E"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вносить предложения по вопросам организации работы комиссий, рабочих групп, в том числе по проведению общественной экспертизы законопроектов, иных нормативных правовых актов;</w:t>
      </w:r>
    </w:p>
    <w:p w14:paraId="3FB99029" w14:textId="77777777" w:rsidR="00A67D6E" w:rsidRPr="00615DAC" w:rsidRDefault="00B84D67">
      <w:pPr>
        <w:ind w:firstLine="567"/>
        <w:jc w:val="both"/>
        <w:rPr>
          <w:rFonts w:ascii="Times New Roman" w:hAnsi="Times New Roman" w:cs="Times New Roman"/>
          <w:color w:val="000000" w:themeColor="text1"/>
          <w:spacing w:val="-4"/>
          <w:sz w:val="21"/>
          <w:szCs w:val="21"/>
        </w:rPr>
      </w:pPr>
      <w:r w:rsidRPr="00615DAC">
        <w:rPr>
          <w:rFonts w:ascii="Times New Roman" w:hAnsi="Times New Roman" w:cs="Times New Roman"/>
          <w:color w:val="000000" w:themeColor="text1"/>
          <w:spacing w:val="-4"/>
          <w:sz w:val="21"/>
          <w:szCs w:val="21"/>
        </w:rPr>
        <w:t>3) принимать участие в работе комиссий и рабочих групп по приглашению их руководителей;</w:t>
      </w:r>
    </w:p>
    <w:p w14:paraId="5A169664" w14:textId="7DDAB329" w:rsidR="00A67D6E" w:rsidRPr="00615DAC" w:rsidRDefault="00B84D67">
      <w:pPr>
        <w:ind w:firstLine="567"/>
        <w:jc w:val="both"/>
        <w:rPr>
          <w:rFonts w:ascii="Times New Roman" w:hAnsi="Times New Roman" w:cs="Times New Roman"/>
          <w:color w:val="000000" w:themeColor="text1"/>
          <w:spacing w:val="-4"/>
          <w:sz w:val="21"/>
          <w:szCs w:val="21"/>
        </w:rPr>
      </w:pPr>
      <w:r w:rsidRPr="00615DAC">
        <w:rPr>
          <w:rFonts w:ascii="Times New Roman" w:hAnsi="Times New Roman" w:cs="Times New Roman"/>
          <w:color w:val="000000" w:themeColor="text1"/>
          <w:spacing w:val="-4"/>
          <w:sz w:val="21"/>
          <w:szCs w:val="21"/>
        </w:rPr>
        <w:t xml:space="preserve">4) принимать участие в мероприятиях Общественной палаты по приглашению их организаторов, в том числе мероприятиях </w:t>
      </w:r>
      <w:r w:rsidR="004851F3" w:rsidRPr="00615DAC">
        <w:rPr>
          <w:rFonts w:ascii="Times New Roman" w:hAnsi="Times New Roman" w:cs="Times New Roman"/>
          <w:color w:val="000000" w:themeColor="text1"/>
          <w:spacing w:val="-4"/>
          <w:sz w:val="21"/>
          <w:szCs w:val="21"/>
        </w:rPr>
        <w:t>по общественному контролю,</w:t>
      </w:r>
      <w:r w:rsidRPr="00615DAC">
        <w:rPr>
          <w:rFonts w:ascii="Times New Roman" w:hAnsi="Times New Roman" w:cs="Times New Roman"/>
          <w:color w:val="000000" w:themeColor="text1"/>
          <w:spacing w:val="-4"/>
          <w:sz w:val="21"/>
          <w:szCs w:val="21"/>
        </w:rPr>
        <w:t xml:space="preserve"> проводимых Общественной палатой.</w:t>
      </w:r>
    </w:p>
    <w:p w14:paraId="5F39EE6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Эксперт обязан:</w:t>
      </w:r>
    </w:p>
    <w:p w14:paraId="47A5848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использовать свои знания, умения, навыки, опыт и возможности для повышения эффективности деятельности Общественной палаты;</w:t>
      </w:r>
    </w:p>
    <w:p w14:paraId="27D8CD65"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не допускать высказываний, заявлений, обращений от имени Общественной палаты, ее органов, не будучи на то уполномоченным;</w:t>
      </w:r>
    </w:p>
    <w:p w14:paraId="4C6C2F0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3) пред</w:t>
      </w:r>
      <w:r w:rsidR="00D24BDD" w:rsidRPr="00615DAC">
        <w:rPr>
          <w:rFonts w:ascii="Times New Roman" w:hAnsi="Times New Roman" w:cs="Times New Roman"/>
          <w:color w:val="000000" w:themeColor="text1"/>
          <w:sz w:val="21"/>
          <w:szCs w:val="21"/>
        </w:rPr>
        <w:t>о</w:t>
      </w:r>
      <w:r w:rsidRPr="00615DAC">
        <w:rPr>
          <w:rFonts w:ascii="Times New Roman" w:hAnsi="Times New Roman" w:cs="Times New Roman"/>
          <w:color w:val="000000" w:themeColor="text1"/>
          <w:sz w:val="21"/>
          <w:szCs w:val="21"/>
        </w:rPr>
        <w:t>ставлять в комиссию, рабочую группу, либо совет Общественной палаты отчет, заключение, иные итоговые материалы о результатах своей деятельности в качестве консультанта-эксперта Общественной палаты.</w:t>
      </w:r>
    </w:p>
    <w:p w14:paraId="50F40DEB" w14:textId="77777777" w:rsidR="00A67D6E" w:rsidRPr="00615DAC" w:rsidRDefault="00A67D6E">
      <w:pPr>
        <w:ind w:firstLine="567"/>
        <w:jc w:val="both"/>
        <w:rPr>
          <w:rFonts w:ascii="Times New Roman" w:hAnsi="Times New Roman" w:cs="Times New Roman"/>
          <w:color w:val="000000" w:themeColor="text1"/>
          <w:sz w:val="21"/>
          <w:szCs w:val="21"/>
        </w:rPr>
      </w:pPr>
    </w:p>
    <w:p w14:paraId="3F1E9E1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w:t>
      </w:r>
      <w:r w:rsidR="00072B7F" w:rsidRPr="00615DAC">
        <w:rPr>
          <w:rFonts w:ascii="Times New Roman" w:hAnsi="Times New Roman" w:cs="Times New Roman"/>
          <w:color w:val="000000" w:themeColor="text1"/>
          <w:sz w:val="21"/>
          <w:szCs w:val="21"/>
        </w:rPr>
        <w:t>4</w:t>
      </w:r>
      <w:r w:rsidRPr="00615DAC">
        <w:rPr>
          <w:rFonts w:ascii="Times New Roman" w:hAnsi="Times New Roman" w:cs="Times New Roman"/>
          <w:color w:val="000000" w:themeColor="text1"/>
          <w:sz w:val="21"/>
          <w:szCs w:val="21"/>
        </w:rPr>
        <w:t>. Организация деятельности консультантов-экспертов</w:t>
      </w:r>
    </w:p>
    <w:p w14:paraId="77A52294" w14:textId="77777777" w:rsidR="00A67D6E" w:rsidRPr="00615DAC" w:rsidRDefault="00A67D6E">
      <w:pPr>
        <w:ind w:firstLine="567"/>
        <w:jc w:val="both"/>
        <w:rPr>
          <w:rFonts w:ascii="Times New Roman" w:hAnsi="Times New Roman" w:cs="Times New Roman"/>
          <w:color w:val="000000" w:themeColor="text1"/>
          <w:sz w:val="21"/>
          <w:szCs w:val="21"/>
        </w:rPr>
      </w:pPr>
    </w:p>
    <w:p w14:paraId="3395B4E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Эксперты осуществляют свою деятельность на общественных началах.</w:t>
      </w:r>
    </w:p>
    <w:p w14:paraId="19126BC4"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2. Эксперты осуществляют взаимодействие с советом Общественной палаты, комиссиями и рабочими группами.</w:t>
      </w:r>
    </w:p>
    <w:p w14:paraId="4DFB3979" w14:textId="77777777" w:rsidR="00A67D6E" w:rsidRPr="00615DAC" w:rsidRDefault="00072B7F">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 3</w:t>
      </w:r>
      <w:r w:rsidR="00B84D67" w:rsidRPr="00615DAC">
        <w:rPr>
          <w:rFonts w:ascii="Times New Roman" w:hAnsi="Times New Roman" w:cs="Times New Roman"/>
          <w:color w:val="000000" w:themeColor="text1"/>
          <w:sz w:val="21"/>
          <w:szCs w:val="21"/>
        </w:rPr>
        <w:t>. Предложения экспертов носят рекомендательный характер.</w:t>
      </w:r>
    </w:p>
    <w:p w14:paraId="007DCDA8" w14:textId="77777777" w:rsidR="00A67D6E" w:rsidRPr="00615DAC" w:rsidRDefault="00A67D6E">
      <w:pPr>
        <w:ind w:firstLine="567"/>
        <w:jc w:val="both"/>
        <w:rPr>
          <w:rFonts w:ascii="Times New Roman" w:hAnsi="Times New Roman" w:cs="Times New Roman"/>
          <w:color w:val="000000" w:themeColor="text1"/>
          <w:sz w:val="21"/>
          <w:szCs w:val="21"/>
        </w:rPr>
      </w:pPr>
    </w:p>
    <w:p w14:paraId="187B8320" w14:textId="77777777" w:rsidR="00A67D6E" w:rsidRPr="00615DAC" w:rsidRDefault="00B84D67">
      <w:pPr>
        <w:pStyle w:val="1"/>
        <w:spacing w:before="0"/>
        <w:jc w:val="center"/>
        <w:rPr>
          <w:rFonts w:ascii="Times New Roman" w:hAnsi="Times New Roman" w:cs="Times New Roman"/>
          <w:b/>
          <w:color w:val="000000" w:themeColor="text1"/>
          <w:sz w:val="21"/>
          <w:szCs w:val="21"/>
        </w:rPr>
      </w:pPr>
      <w:bookmarkStart w:id="18" w:name="_Toc54790384"/>
      <w:r w:rsidRPr="00615DAC">
        <w:rPr>
          <w:rFonts w:ascii="Times New Roman" w:hAnsi="Times New Roman" w:cs="Times New Roman"/>
          <w:b/>
          <w:color w:val="000000" w:themeColor="text1"/>
          <w:sz w:val="21"/>
          <w:szCs w:val="21"/>
        </w:rPr>
        <w:t>ГЛАВА 15. АППАРАТ ОБЩЕСТВЕННОЙ ПАЛАТЫ</w:t>
      </w:r>
      <w:bookmarkEnd w:id="18"/>
    </w:p>
    <w:p w14:paraId="450EA2D7" w14:textId="77777777" w:rsidR="00A67D6E" w:rsidRPr="00615DAC" w:rsidRDefault="00A67D6E">
      <w:pPr>
        <w:ind w:firstLine="567"/>
        <w:jc w:val="both"/>
        <w:rPr>
          <w:rFonts w:ascii="Times New Roman" w:hAnsi="Times New Roman" w:cs="Times New Roman"/>
          <w:color w:val="000000" w:themeColor="text1"/>
          <w:sz w:val="22"/>
          <w:szCs w:val="22"/>
        </w:rPr>
      </w:pPr>
    </w:p>
    <w:p w14:paraId="0A2B2342"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Статья 58. Порядок деятельности Аппарата Общественной палаты</w:t>
      </w:r>
    </w:p>
    <w:p w14:paraId="3DD355C9" w14:textId="77777777" w:rsidR="00A67D6E" w:rsidRPr="00615DAC" w:rsidRDefault="00A67D6E">
      <w:pPr>
        <w:ind w:firstLine="567"/>
        <w:jc w:val="both"/>
        <w:rPr>
          <w:rFonts w:ascii="Times New Roman" w:hAnsi="Times New Roman" w:cs="Times New Roman"/>
          <w:color w:val="000000" w:themeColor="text1"/>
          <w:sz w:val="21"/>
          <w:szCs w:val="21"/>
        </w:rPr>
      </w:pPr>
    </w:p>
    <w:p w14:paraId="3F906CED" w14:textId="14AC1EDA"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1. Аппарат Общественной палаты в соответствии с Законом «Об Общественной палате Воронежской области» осуществляет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w:t>
      </w:r>
      <w:r w:rsidR="005659B3" w:rsidRPr="00615DAC">
        <w:rPr>
          <w:rFonts w:ascii="Times New Roman" w:hAnsi="Times New Roman" w:cs="Times New Roman"/>
          <w:color w:val="000000" w:themeColor="text1"/>
          <w:sz w:val="21"/>
          <w:szCs w:val="21"/>
        </w:rPr>
        <w:t>, уполномоченного по правам ребенка в Воронежской области</w:t>
      </w:r>
      <w:r w:rsidR="001A11E4" w:rsidRPr="00615DAC">
        <w:rPr>
          <w:rFonts w:ascii="Times New Roman" w:hAnsi="Times New Roman" w:cs="Times New Roman"/>
          <w:color w:val="000000" w:themeColor="text1"/>
          <w:sz w:val="21"/>
          <w:szCs w:val="21"/>
        </w:rPr>
        <w:t>, уполномоченного по защите прав предпринимателей Воронежской области</w:t>
      </w:r>
      <w:r w:rsidRPr="00615DAC">
        <w:rPr>
          <w:rFonts w:ascii="Times New Roman" w:hAnsi="Times New Roman" w:cs="Times New Roman"/>
          <w:color w:val="000000" w:themeColor="text1"/>
          <w:sz w:val="21"/>
          <w:szCs w:val="21"/>
        </w:rPr>
        <w:t>.</w:t>
      </w:r>
      <w:r w:rsidR="00FC05AE" w:rsidRPr="00615DAC">
        <w:rPr>
          <w:rFonts w:ascii="Times New Roman" w:hAnsi="Times New Roman" w:cs="Times New Roman"/>
          <w:color w:val="000000" w:themeColor="text1"/>
          <w:sz w:val="21"/>
          <w:szCs w:val="21"/>
        </w:rPr>
        <w:t xml:space="preserve"> Исходящая </w:t>
      </w:r>
      <w:r w:rsidR="00FC05AE" w:rsidRPr="00615DAC">
        <w:rPr>
          <w:rFonts w:ascii="Times New Roman" w:hAnsi="Times New Roman" w:cs="Times New Roman"/>
          <w:color w:val="000000" w:themeColor="text1"/>
          <w:sz w:val="21"/>
          <w:szCs w:val="21"/>
        </w:rPr>
        <w:lastRenderedPageBreak/>
        <w:t xml:space="preserve">документация Общественной палаты оформляется на официальном бланке Палаты с обязательной </w:t>
      </w:r>
      <w:r w:rsidR="00394CCF" w:rsidRPr="00615DAC">
        <w:rPr>
          <w:rFonts w:ascii="Times New Roman" w:hAnsi="Times New Roman" w:cs="Times New Roman"/>
          <w:color w:val="000000" w:themeColor="text1"/>
          <w:sz w:val="21"/>
          <w:szCs w:val="21"/>
        </w:rPr>
        <w:t>р</w:t>
      </w:r>
      <w:r w:rsidR="00FC05AE" w:rsidRPr="00615DAC">
        <w:rPr>
          <w:rFonts w:ascii="Times New Roman" w:hAnsi="Times New Roman" w:cs="Times New Roman"/>
          <w:color w:val="000000" w:themeColor="text1"/>
          <w:sz w:val="21"/>
          <w:szCs w:val="21"/>
        </w:rPr>
        <w:t xml:space="preserve">егистрацией </w:t>
      </w:r>
      <w:r w:rsidR="00394CCF" w:rsidRPr="00615DAC">
        <w:rPr>
          <w:rFonts w:ascii="Times New Roman" w:hAnsi="Times New Roman" w:cs="Times New Roman"/>
          <w:color w:val="000000" w:themeColor="text1"/>
          <w:sz w:val="21"/>
          <w:szCs w:val="21"/>
        </w:rPr>
        <w:t>в журнале корреспонденции.</w:t>
      </w:r>
    </w:p>
    <w:p w14:paraId="1CC43B6B" w14:textId="77777777" w:rsidR="00A67D6E" w:rsidRPr="00615DAC" w:rsidRDefault="00B84D67">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2. Аппарат Общественной палаты </w:t>
      </w:r>
      <w:r w:rsidR="005659B3" w:rsidRPr="00615DAC">
        <w:rPr>
          <w:rFonts w:ascii="Times New Roman" w:hAnsi="Times New Roman" w:cs="Times New Roman"/>
          <w:color w:val="000000" w:themeColor="text1"/>
          <w:sz w:val="21"/>
          <w:szCs w:val="21"/>
        </w:rPr>
        <w:t xml:space="preserve">выполняет поручения Председателя Палаты, руководствуясь </w:t>
      </w:r>
      <w:r w:rsidRPr="00615DAC">
        <w:rPr>
          <w:rFonts w:ascii="Times New Roman" w:hAnsi="Times New Roman" w:cs="Times New Roman"/>
          <w:color w:val="000000" w:themeColor="text1"/>
          <w:sz w:val="21"/>
          <w:szCs w:val="21"/>
        </w:rPr>
        <w:t xml:space="preserve">в своей деятельности </w:t>
      </w:r>
      <w:r w:rsidR="00480C06" w:rsidRPr="00615DAC">
        <w:rPr>
          <w:rFonts w:ascii="Times New Roman" w:hAnsi="Times New Roman" w:cs="Times New Roman"/>
          <w:color w:val="000000" w:themeColor="text1"/>
          <w:sz w:val="21"/>
          <w:szCs w:val="21"/>
        </w:rPr>
        <w:t xml:space="preserve">Конституцией Российской Федерации, федеральным </w:t>
      </w:r>
      <w:r w:rsidRPr="00615DAC">
        <w:rPr>
          <w:rFonts w:ascii="Times New Roman" w:hAnsi="Times New Roman" w:cs="Times New Roman"/>
          <w:color w:val="000000" w:themeColor="text1"/>
          <w:sz w:val="21"/>
          <w:szCs w:val="21"/>
        </w:rPr>
        <w:t>законодательством и</w:t>
      </w:r>
      <w:r w:rsidR="00480C06" w:rsidRPr="00615DAC">
        <w:rPr>
          <w:rFonts w:ascii="Times New Roman" w:hAnsi="Times New Roman" w:cs="Times New Roman"/>
          <w:color w:val="000000" w:themeColor="text1"/>
          <w:sz w:val="21"/>
          <w:szCs w:val="21"/>
        </w:rPr>
        <w:t xml:space="preserve"> законодательством </w:t>
      </w:r>
      <w:r w:rsidRPr="00615DAC">
        <w:rPr>
          <w:rFonts w:ascii="Times New Roman" w:hAnsi="Times New Roman" w:cs="Times New Roman"/>
          <w:color w:val="000000" w:themeColor="text1"/>
          <w:sz w:val="21"/>
          <w:szCs w:val="21"/>
        </w:rPr>
        <w:t>Воронежской</w:t>
      </w:r>
      <w:r w:rsidR="005659B3" w:rsidRPr="00615DAC">
        <w:rPr>
          <w:rFonts w:ascii="Times New Roman" w:hAnsi="Times New Roman" w:cs="Times New Roman"/>
          <w:color w:val="000000" w:themeColor="text1"/>
          <w:sz w:val="21"/>
          <w:szCs w:val="21"/>
        </w:rPr>
        <w:t xml:space="preserve"> о</w:t>
      </w:r>
      <w:r w:rsidR="000C57B6" w:rsidRPr="00615DAC">
        <w:rPr>
          <w:rFonts w:ascii="Times New Roman" w:hAnsi="Times New Roman" w:cs="Times New Roman"/>
          <w:color w:val="000000" w:themeColor="text1"/>
          <w:sz w:val="21"/>
          <w:szCs w:val="21"/>
        </w:rPr>
        <w:t>бласти, настоящим Регламентом.</w:t>
      </w:r>
    </w:p>
    <w:p w14:paraId="0928AAD8" w14:textId="77777777" w:rsidR="00A67D6E" w:rsidRPr="00615DAC" w:rsidRDefault="005659B3">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 xml:space="preserve">3. </w:t>
      </w:r>
      <w:r w:rsidR="00B84D67" w:rsidRPr="00615DAC">
        <w:rPr>
          <w:rFonts w:ascii="Times New Roman" w:hAnsi="Times New Roman" w:cs="Times New Roman"/>
          <w:color w:val="000000" w:themeColor="text1"/>
          <w:sz w:val="21"/>
          <w:szCs w:val="21"/>
        </w:rPr>
        <w:t>Аппарат Общественной палаты осуществляет предварительное рассмотрение обращений граждан и организаций, поступивших в Общественную палату, передает указанные обращения в соответствующие органы Общественной палаты</w:t>
      </w:r>
      <w:r w:rsidRPr="00615DAC">
        <w:rPr>
          <w:rFonts w:ascii="Times New Roman" w:hAnsi="Times New Roman" w:cs="Times New Roman"/>
          <w:color w:val="000000" w:themeColor="text1"/>
          <w:sz w:val="21"/>
          <w:szCs w:val="21"/>
        </w:rPr>
        <w:t>.</w:t>
      </w:r>
    </w:p>
    <w:p w14:paraId="2B191D5A" w14:textId="77777777" w:rsidR="005659B3" w:rsidRPr="00615DAC" w:rsidRDefault="003239B0">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4</w:t>
      </w:r>
      <w:r w:rsidR="00B84D67" w:rsidRPr="00615DAC">
        <w:rPr>
          <w:rFonts w:ascii="Times New Roman" w:hAnsi="Times New Roman" w:cs="Times New Roman"/>
          <w:color w:val="000000" w:themeColor="text1"/>
          <w:sz w:val="21"/>
          <w:szCs w:val="21"/>
        </w:rPr>
        <w:t xml:space="preserve">. Руководитель Аппарата Общественной палаты </w:t>
      </w:r>
      <w:r w:rsidR="005659B3" w:rsidRPr="00615DAC">
        <w:rPr>
          <w:rFonts w:ascii="Times New Roman" w:hAnsi="Times New Roman" w:cs="Times New Roman"/>
          <w:color w:val="000000" w:themeColor="text1"/>
          <w:sz w:val="21"/>
          <w:szCs w:val="21"/>
        </w:rPr>
        <w:t xml:space="preserve">ежегодно </w:t>
      </w:r>
      <w:r w:rsidR="00B84D67" w:rsidRPr="00615DAC">
        <w:rPr>
          <w:rFonts w:ascii="Times New Roman" w:hAnsi="Times New Roman" w:cs="Times New Roman"/>
          <w:color w:val="000000" w:themeColor="text1"/>
          <w:sz w:val="21"/>
          <w:szCs w:val="21"/>
        </w:rPr>
        <w:t xml:space="preserve">информирует членов Общественной палаты о деятельности Аппарата. </w:t>
      </w:r>
    </w:p>
    <w:p w14:paraId="3CA8ACB5" w14:textId="77777777" w:rsidR="00A67D6E" w:rsidRPr="00615DAC" w:rsidRDefault="003239B0">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5</w:t>
      </w:r>
      <w:r w:rsidR="005659B3" w:rsidRPr="00615DAC">
        <w:rPr>
          <w:rFonts w:ascii="Times New Roman" w:hAnsi="Times New Roman" w:cs="Times New Roman"/>
          <w:color w:val="000000" w:themeColor="text1"/>
          <w:sz w:val="21"/>
          <w:szCs w:val="21"/>
        </w:rPr>
        <w:t xml:space="preserve">. </w:t>
      </w:r>
      <w:r w:rsidR="00B84D67" w:rsidRPr="00615DAC">
        <w:rPr>
          <w:rFonts w:ascii="Times New Roman" w:hAnsi="Times New Roman" w:cs="Times New Roman"/>
          <w:color w:val="000000" w:themeColor="text1"/>
          <w:sz w:val="21"/>
          <w:szCs w:val="21"/>
        </w:rPr>
        <w:t>Аппарат Общественной палаты осуществляет хранение документов Общественной палаты на срок полномочий действующего состава Палаты, если иное не предусмотрено решениями органов Общественной палаты. Документы, находящиеся на хранении в Аппарате, предоставляются члену Общественной палаты в течение трех дней после поступления его запроса.</w:t>
      </w:r>
    </w:p>
    <w:p w14:paraId="3C73F5E7" w14:textId="77777777" w:rsidR="00A67D6E" w:rsidRPr="00615DAC" w:rsidRDefault="003239B0" w:rsidP="003239B0">
      <w:pPr>
        <w:ind w:firstLine="567"/>
        <w:jc w:val="both"/>
        <w:rPr>
          <w:rFonts w:ascii="Times New Roman" w:hAnsi="Times New Roman" w:cs="Times New Roman"/>
          <w:color w:val="000000" w:themeColor="text1"/>
          <w:sz w:val="21"/>
          <w:szCs w:val="21"/>
        </w:rPr>
      </w:pPr>
      <w:r w:rsidRPr="00615DAC">
        <w:rPr>
          <w:rFonts w:ascii="Times New Roman" w:hAnsi="Times New Roman" w:cs="Times New Roman"/>
          <w:color w:val="000000" w:themeColor="text1"/>
          <w:sz w:val="21"/>
          <w:szCs w:val="21"/>
        </w:rPr>
        <w:t>6</w:t>
      </w:r>
      <w:r w:rsidR="00B84D67" w:rsidRPr="00615DAC">
        <w:rPr>
          <w:rFonts w:ascii="Times New Roman" w:hAnsi="Times New Roman" w:cs="Times New Roman"/>
          <w:color w:val="000000" w:themeColor="text1"/>
          <w:sz w:val="21"/>
          <w:szCs w:val="21"/>
        </w:rPr>
        <w:t>. Аппарат осуществляет взаимодействие с членами Общественной палаты</w:t>
      </w:r>
      <w:r w:rsidR="00431E60" w:rsidRPr="00615DAC">
        <w:rPr>
          <w:rFonts w:ascii="Times New Roman" w:hAnsi="Times New Roman" w:cs="Times New Roman"/>
          <w:color w:val="000000" w:themeColor="text1"/>
          <w:sz w:val="21"/>
          <w:szCs w:val="21"/>
        </w:rPr>
        <w:t>.</w:t>
      </w:r>
    </w:p>
    <w:p w14:paraId="1A81F0B1" w14:textId="77777777" w:rsidR="00A67D6E" w:rsidRPr="00615DAC" w:rsidRDefault="00A67D6E">
      <w:pPr>
        <w:ind w:firstLine="567"/>
        <w:jc w:val="both"/>
        <w:rPr>
          <w:rFonts w:ascii="Times New Roman" w:hAnsi="Times New Roman" w:cs="Times New Roman"/>
          <w:color w:val="000000" w:themeColor="text1"/>
          <w:sz w:val="21"/>
          <w:szCs w:val="21"/>
        </w:rPr>
      </w:pPr>
    </w:p>
    <w:sectPr w:rsidR="00A67D6E" w:rsidRPr="00615DAC" w:rsidSect="00615DAC">
      <w:headerReference w:type="default" r:id="rId8"/>
      <w:footerReference w:type="even" r:id="rId9"/>
      <w:footerReference w:type="default" r:id="rId10"/>
      <w:pgSz w:w="12240" w:h="15840"/>
      <w:pgMar w:top="794" w:right="567" w:bottom="794" w:left="794" w:header="720" w:footer="306"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B34DD" w14:textId="77777777" w:rsidR="001A0044" w:rsidRDefault="001A0044">
      <w:r>
        <w:separator/>
      </w:r>
    </w:p>
  </w:endnote>
  <w:endnote w:type="continuationSeparator" w:id="0">
    <w:p w14:paraId="19784305" w14:textId="77777777" w:rsidR="001A0044" w:rsidRDefault="001A0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0C57B6" w:rsidRDefault="00734103">
    <w:pPr>
      <w:pStyle w:val="a6"/>
      <w:framePr w:wrap="around" w:vAnchor="text" w:hAnchor="margin" w:xAlign="right" w:y="1"/>
      <w:rPr>
        <w:rStyle w:val="a8"/>
      </w:rPr>
    </w:pPr>
    <w:r>
      <w:rPr>
        <w:rStyle w:val="a8"/>
      </w:rPr>
      <w:fldChar w:fldCharType="begin"/>
    </w:r>
    <w:r w:rsidR="000C57B6">
      <w:rPr>
        <w:rStyle w:val="a8"/>
      </w:rPr>
      <w:instrText xml:space="preserve">PAGE  </w:instrText>
    </w:r>
    <w:r>
      <w:rPr>
        <w:rStyle w:val="a8"/>
      </w:rPr>
      <w:fldChar w:fldCharType="end"/>
    </w:r>
  </w:p>
  <w:p w14:paraId="27357532" w14:textId="77777777" w:rsidR="000C57B6" w:rsidRDefault="000C57B6">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8141"/>
      <w:docPartObj>
        <w:docPartGallery w:val="Page Numbers (Bottom of Page)"/>
        <w:docPartUnique/>
      </w:docPartObj>
    </w:sdtPr>
    <w:sdtEndPr/>
    <w:sdtContent>
      <w:p w14:paraId="7B568215" w14:textId="77777777" w:rsidR="000C57B6" w:rsidRDefault="00734103">
        <w:pPr>
          <w:pStyle w:val="a6"/>
          <w:jc w:val="right"/>
        </w:pPr>
        <w:r>
          <w:fldChar w:fldCharType="begin"/>
        </w:r>
        <w:r>
          <w:instrText>PAGE   \* MERGEFORMAT</w:instrText>
        </w:r>
        <w:r>
          <w:fldChar w:fldCharType="separate"/>
        </w:r>
        <w:r w:rsidR="005A62B3">
          <w:rPr>
            <w:noProof/>
          </w:rPr>
          <w:t>21</w:t>
        </w:r>
        <w:r>
          <w:fldChar w:fldCharType="end"/>
        </w:r>
      </w:p>
    </w:sdtContent>
  </w:sdt>
  <w:p w14:paraId="1FE2DD96" w14:textId="77777777" w:rsidR="000C57B6" w:rsidRDefault="000C57B6">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1B4CF" w14:textId="77777777" w:rsidR="001A0044" w:rsidRDefault="001A0044">
      <w:r>
        <w:separator/>
      </w:r>
    </w:p>
  </w:footnote>
  <w:footnote w:type="continuationSeparator" w:id="0">
    <w:p w14:paraId="5470AE78" w14:textId="77777777" w:rsidR="001A0044" w:rsidRDefault="001A0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23C8" w14:textId="77777777" w:rsidR="000C57B6" w:rsidRDefault="000C57B6" w:rsidP="00180C54">
    <w:pPr>
      <w:pStyle w:val="a9"/>
      <w:rPr>
        <w:rFonts w:ascii="Times New Roman" w:hAnsi="Times New Roman"/>
        <w:sz w:val="24"/>
        <w:szCs w:val="24"/>
      </w:rPr>
    </w:pPr>
  </w:p>
  <w:p w14:paraId="4BDB5498" w14:textId="77777777" w:rsidR="000C57B6" w:rsidRDefault="000C57B6">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26744E"/>
    <w:lvl w:ilvl="0">
      <w:start w:val="1"/>
      <w:numFmt w:val="decimal"/>
      <w:lvlText w:val="%1."/>
      <w:lvlJc w:val="left"/>
      <w:pPr>
        <w:tabs>
          <w:tab w:val="num" w:pos="1492"/>
        </w:tabs>
        <w:ind w:left="1492" w:hanging="360"/>
      </w:pPr>
    </w:lvl>
  </w:abstractNum>
  <w:abstractNum w:abstractNumId="1" w15:restartNumberingAfterBreak="0">
    <w:nsid w:val="FFFFFF7D"/>
    <w:multiLevelType w:val="hybridMultilevel"/>
    <w:tmpl w:val="6D70C8F2"/>
    <w:lvl w:ilvl="0" w:tplc="D1AAEBBC">
      <w:start w:val="1"/>
      <w:numFmt w:val="decimal"/>
      <w:lvlText w:val="%1."/>
      <w:lvlJc w:val="left"/>
      <w:pPr>
        <w:tabs>
          <w:tab w:val="num" w:pos="1209"/>
        </w:tabs>
        <w:ind w:left="1209" w:hanging="360"/>
      </w:pPr>
    </w:lvl>
    <w:lvl w:ilvl="1" w:tplc="49BE65C2">
      <w:numFmt w:val="decimal"/>
      <w:lvlText w:val=""/>
      <w:lvlJc w:val="left"/>
    </w:lvl>
    <w:lvl w:ilvl="2" w:tplc="370888FE">
      <w:numFmt w:val="decimal"/>
      <w:lvlText w:val=""/>
      <w:lvlJc w:val="left"/>
    </w:lvl>
    <w:lvl w:ilvl="3" w:tplc="0C7A1E40">
      <w:numFmt w:val="decimal"/>
      <w:lvlText w:val=""/>
      <w:lvlJc w:val="left"/>
    </w:lvl>
    <w:lvl w:ilvl="4" w:tplc="CE1451F6">
      <w:numFmt w:val="decimal"/>
      <w:lvlText w:val=""/>
      <w:lvlJc w:val="left"/>
    </w:lvl>
    <w:lvl w:ilvl="5" w:tplc="CEB22C8E">
      <w:numFmt w:val="decimal"/>
      <w:lvlText w:val=""/>
      <w:lvlJc w:val="left"/>
    </w:lvl>
    <w:lvl w:ilvl="6" w:tplc="C5C82D08">
      <w:numFmt w:val="decimal"/>
      <w:lvlText w:val=""/>
      <w:lvlJc w:val="left"/>
    </w:lvl>
    <w:lvl w:ilvl="7" w:tplc="15442DA8">
      <w:numFmt w:val="decimal"/>
      <w:lvlText w:val=""/>
      <w:lvlJc w:val="left"/>
    </w:lvl>
    <w:lvl w:ilvl="8" w:tplc="F2286786">
      <w:numFmt w:val="decimal"/>
      <w:lvlText w:val=""/>
      <w:lvlJc w:val="left"/>
    </w:lvl>
  </w:abstractNum>
  <w:abstractNum w:abstractNumId="2" w15:restartNumberingAfterBreak="0">
    <w:nsid w:val="FFFFFF7E"/>
    <w:multiLevelType w:val="hybridMultilevel"/>
    <w:tmpl w:val="9DE84256"/>
    <w:lvl w:ilvl="0" w:tplc="34A88556">
      <w:start w:val="1"/>
      <w:numFmt w:val="decimal"/>
      <w:lvlText w:val="%1."/>
      <w:lvlJc w:val="left"/>
      <w:pPr>
        <w:tabs>
          <w:tab w:val="num" w:pos="926"/>
        </w:tabs>
        <w:ind w:left="926" w:hanging="360"/>
      </w:pPr>
    </w:lvl>
    <w:lvl w:ilvl="1" w:tplc="940E5A22">
      <w:numFmt w:val="decimal"/>
      <w:lvlText w:val=""/>
      <w:lvlJc w:val="left"/>
    </w:lvl>
    <w:lvl w:ilvl="2" w:tplc="3474CD24">
      <w:numFmt w:val="decimal"/>
      <w:lvlText w:val=""/>
      <w:lvlJc w:val="left"/>
    </w:lvl>
    <w:lvl w:ilvl="3" w:tplc="661E2010">
      <w:numFmt w:val="decimal"/>
      <w:lvlText w:val=""/>
      <w:lvlJc w:val="left"/>
    </w:lvl>
    <w:lvl w:ilvl="4" w:tplc="649C125E">
      <w:numFmt w:val="decimal"/>
      <w:lvlText w:val=""/>
      <w:lvlJc w:val="left"/>
    </w:lvl>
    <w:lvl w:ilvl="5" w:tplc="23EEA2C4">
      <w:numFmt w:val="decimal"/>
      <w:lvlText w:val=""/>
      <w:lvlJc w:val="left"/>
    </w:lvl>
    <w:lvl w:ilvl="6" w:tplc="E564C3A2">
      <w:numFmt w:val="decimal"/>
      <w:lvlText w:val=""/>
      <w:lvlJc w:val="left"/>
    </w:lvl>
    <w:lvl w:ilvl="7" w:tplc="C94860C2">
      <w:numFmt w:val="decimal"/>
      <w:lvlText w:val=""/>
      <w:lvlJc w:val="left"/>
    </w:lvl>
    <w:lvl w:ilvl="8" w:tplc="534CE0E8">
      <w:numFmt w:val="decimal"/>
      <w:lvlText w:val=""/>
      <w:lvlJc w:val="left"/>
    </w:lvl>
  </w:abstractNum>
  <w:abstractNum w:abstractNumId="3" w15:restartNumberingAfterBreak="0">
    <w:nsid w:val="FFFFFF7F"/>
    <w:multiLevelType w:val="multilevel"/>
    <w:tmpl w:val="A1FA9B26"/>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hybridMultilevel"/>
    <w:tmpl w:val="B8C055B6"/>
    <w:lvl w:ilvl="0" w:tplc="B1BE3282">
      <w:start w:val="1"/>
      <w:numFmt w:val="bullet"/>
      <w:lvlText w:val=""/>
      <w:lvlJc w:val="left"/>
      <w:pPr>
        <w:tabs>
          <w:tab w:val="num" w:pos="1492"/>
        </w:tabs>
        <w:ind w:left="1492" w:hanging="360"/>
      </w:pPr>
      <w:rPr>
        <w:rFonts w:ascii="Symbol" w:hAnsi="Symbol" w:hint="default"/>
      </w:rPr>
    </w:lvl>
    <w:lvl w:ilvl="1" w:tplc="15FA58AC">
      <w:numFmt w:val="decimal"/>
      <w:lvlText w:val=""/>
      <w:lvlJc w:val="left"/>
    </w:lvl>
    <w:lvl w:ilvl="2" w:tplc="170C6684">
      <w:numFmt w:val="decimal"/>
      <w:lvlText w:val=""/>
      <w:lvlJc w:val="left"/>
    </w:lvl>
    <w:lvl w:ilvl="3" w:tplc="528ADC28">
      <w:numFmt w:val="decimal"/>
      <w:lvlText w:val=""/>
      <w:lvlJc w:val="left"/>
    </w:lvl>
    <w:lvl w:ilvl="4" w:tplc="8272BFF8">
      <w:numFmt w:val="decimal"/>
      <w:lvlText w:val=""/>
      <w:lvlJc w:val="left"/>
    </w:lvl>
    <w:lvl w:ilvl="5" w:tplc="202244C6">
      <w:numFmt w:val="decimal"/>
      <w:lvlText w:val=""/>
      <w:lvlJc w:val="left"/>
    </w:lvl>
    <w:lvl w:ilvl="6" w:tplc="B15204A4">
      <w:numFmt w:val="decimal"/>
      <w:lvlText w:val=""/>
      <w:lvlJc w:val="left"/>
    </w:lvl>
    <w:lvl w:ilvl="7" w:tplc="5726E97E">
      <w:numFmt w:val="decimal"/>
      <w:lvlText w:val=""/>
      <w:lvlJc w:val="left"/>
    </w:lvl>
    <w:lvl w:ilvl="8" w:tplc="17D0D878">
      <w:numFmt w:val="decimal"/>
      <w:lvlText w:val=""/>
      <w:lvlJc w:val="left"/>
    </w:lvl>
  </w:abstractNum>
  <w:abstractNum w:abstractNumId="5" w15:restartNumberingAfterBreak="0">
    <w:nsid w:val="FFFFFF81"/>
    <w:multiLevelType w:val="hybridMultilevel"/>
    <w:tmpl w:val="2BC814A0"/>
    <w:lvl w:ilvl="0" w:tplc="E44CF828">
      <w:start w:val="1"/>
      <w:numFmt w:val="bullet"/>
      <w:lvlText w:val=""/>
      <w:lvlJc w:val="left"/>
      <w:pPr>
        <w:tabs>
          <w:tab w:val="num" w:pos="1209"/>
        </w:tabs>
        <w:ind w:left="1209" w:hanging="360"/>
      </w:pPr>
      <w:rPr>
        <w:rFonts w:ascii="Symbol" w:hAnsi="Symbol" w:hint="default"/>
      </w:rPr>
    </w:lvl>
    <w:lvl w:ilvl="1" w:tplc="B67085E2">
      <w:numFmt w:val="decimal"/>
      <w:lvlText w:val=""/>
      <w:lvlJc w:val="left"/>
    </w:lvl>
    <w:lvl w:ilvl="2" w:tplc="B928C0B8">
      <w:numFmt w:val="decimal"/>
      <w:lvlText w:val=""/>
      <w:lvlJc w:val="left"/>
    </w:lvl>
    <w:lvl w:ilvl="3" w:tplc="E78A20F2">
      <w:numFmt w:val="decimal"/>
      <w:lvlText w:val=""/>
      <w:lvlJc w:val="left"/>
    </w:lvl>
    <w:lvl w:ilvl="4" w:tplc="30E8B06E">
      <w:numFmt w:val="decimal"/>
      <w:lvlText w:val=""/>
      <w:lvlJc w:val="left"/>
    </w:lvl>
    <w:lvl w:ilvl="5" w:tplc="0B3AEDB2">
      <w:numFmt w:val="decimal"/>
      <w:lvlText w:val=""/>
      <w:lvlJc w:val="left"/>
    </w:lvl>
    <w:lvl w:ilvl="6" w:tplc="4DE6CD86">
      <w:numFmt w:val="decimal"/>
      <w:lvlText w:val=""/>
      <w:lvlJc w:val="left"/>
    </w:lvl>
    <w:lvl w:ilvl="7" w:tplc="2B584E70">
      <w:numFmt w:val="decimal"/>
      <w:lvlText w:val=""/>
      <w:lvlJc w:val="left"/>
    </w:lvl>
    <w:lvl w:ilvl="8" w:tplc="B804E596">
      <w:numFmt w:val="decimal"/>
      <w:lvlText w:val=""/>
      <w:lvlJc w:val="left"/>
    </w:lvl>
  </w:abstractNum>
  <w:abstractNum w:abstractNumId="6" w15:restartNumberingAfterBreak="0">
    <w:nsid w:val="FFFFFF82"/>
    <w:multiLevelType w:val="hybridMultilevel"/>
    <w:tmpl w:val="B33C7E7E"/>
    <w:lvl w:ilvl="0" w:tplc="C48E0BF4">
      <w:start w:val="1"/>
      <w:numFmt w:val="bullet"/>
      <w:lvlText w:val=""/>
      <w:lvlJc w:val="left"/>
      <w:pPr>
        <w:tabs>
          <w:tab w:val="num" w:pos="926"/>
        </w:tabs>
        <w:ind w:left="926" w:hanging="360"/>
      </w:pPr>
      <w:rPr>
        <w:rFonts w:ascii="Symbol" w:hAnsi="Symbol" w:hint="default"/>
      </w:rPr>
    </w:lvl>
    <w:lvl w:ilvl="1" w:tplc="0A32638A">
      <w:numFmt w:val="decimal"/>
      <w:lvlText w:val=""/>
      <w:lvlJc w:val="left"/>
    </w:lvl>
    <w:lvl w:ilvl="2" w:tplc="295AB5AC">
      <w:numFmt w:val="decimal"/>
      <w:lvlText w:val=""/>
      <w:lvlJc w:val="left"/>
    </w:lvl>
    <w:lvl w:ilvl="3" w:tplc="2446087E">
      <w:numFmt w:val="decimal"/>
      <w:lvlText w:val=""/>
      <w:lvlJc w:val="left"/>
    </w:lvl>
    <w:lvl w:ilvl="4" w:tplc="03424EAA">
      <w:numFmt w:val="decimal"/>
      <w:lvlText w:val=""/>
      <w:lvlJc w:val="left"/>
    </w:lvl>
    <w:lvl w:ilvl="5" w:tplc="3CD04354">
      <w:numFmt w:val="decimal"/>
      <w:lvlText w:val=""/>
      <w:lvlJc w:val="left"/>
    </w:lvl>
    <w:lvl w:ilvl="6" w:tplc="41DE690E">
      <w:numFmt w:val="decimal"/>
      <w:lvlText w:val=""/>
      <w:lvlJc w:val="left"/>
    </w:lvl>
    <w:lvl w:ilvl="7" w:tplc="94366018">
      <w:numFmt w:val="decimal"/>
      <w:lvlText w:val=""/>
      <w:lvlJc w:val="left"/>
    </w:lvl>
    <w:lvl w:ilvl="8" w:tplc="F658413A">
      <w:numFmt w:val="decimal"/>
      <w:lvlText w:val=""/>
      <w:lvlJc w:val="left"/>
    </w:lvl>
  </w:abstractNum>
  <w:abstractNum w:abstractNumId="7" w15:restartNumberingAfterBreak="0">
    <w:nsid w:val="FFFFFF83"/>
    <w:multiLevelType w:val="hybridMultilevel"/>
    <w:tmpl w:val="56F0B260"/>
    <w:lvl w:ilvl="0" w:tplc="40820798">
      <w:start w:val="1"/>
      <w:numFmt w:val="bullet"/>
      <w:lvlText w:val=""/>
      <w:lvlJc w:val="left"/>
      <w:pPr>
        <w:tabs>
          <w:tab w:val="num" w:pos="643"/>
        </w:tabs>
        <w:ind w:left="643" w:hanging="360"/>
      </w:pPr>
      <w:rPr>
        <w:rFonts w:ascii="Symbol" w:hAnsi="Symbol" w:hint="default"/>
      </w:rPr>
    </w:lvl>
    <w:lvl w:ilvl="1" w:tplc="C1985C82">
      <w:numFmt w:val="decimal"/>
      <w:lvlText w:val=""/>
      <w:lvlJc w:val="left"/>
    </w:lvl>
    <w:lvl w:ilvl="2" w:tplc="4B88EEC2">
      <w:numFmt w:val="decimal"/>
      <w:lvlText w:val=""/>
      <w:lvlJc w:val="left"/>
    </w:lvl>
    <w:lvl w:ilvl="3" w:tplc="0DACD992">
      <w:numFmt w:val="decimal"/>
      <w:lvlText w:val=""/>
      <w:lvlJc w:val="left"/>
    </w:lvl>
    <w:lvl w:ilvl="4" w:tplc="3EC44702">
      <w:numFmt w:val="decimal"/>
      <w:lvlText w:val=""/>
      <w:lvlJc w:val="left"/>
    </w:lvl>
    <w:lvl w:ilvl="5" w:tplc="9132CB18">
      <w:numFmt w:val="decimal"/>
      <w:lvlText w:val=""/>
      <w:lvlJc w:val="left"/>
    </w:lvl>
    <w:lvl w:ilvl="6" w:tplc="E22A18A0">
      <w:numFmt w:val="decimal"/>
      <w:lvlText w:val=""/>
      <w:lvlJc w:val="left"/>
    </w:lvl>
    <w:lvl w:ilvl="7" w:tplc="277AD604">
      <w:numFmt w:val="decimal"/>
      <w:lvlText w:val=""/>
      <w:lvlJc w:val="left"/>
    </w:lvl>
    <w:lvl w:ilvl="8" w:tplc="FCE8E666">
      <w:numFmt w:val="decimal"/>
      <w:lvlText w:val=""/>
      <w:lvlJc w:val="left"/>
    </w:lvl>
  </w:abstractNum>
  <w:abstractNum w:abstractNumId="8" w15:restartNumberingAfterBreak="0">
    <w:nsid w:val="FFFFFF88"/>
    <w:multiLevelType w:val="hybridMultilevel"/>
    <w:tmpl w:val="BC16100A"/>
    <w:lvl w:ilvl="0" w:tplc="7534DD0C">
      <w:start w:val="1"/>
      <w:numFmt w:val="decimal"/>
      <w:lvlText w:val="%1."/>
      <w:lvlJc w:val="left"/>
      <w:pPr>
        <w:tabs>
          <w:tab w:val="num" w:pos="360"/>
        </w:tabs>
        <w:ind w:left="360" w:hanging="360"/>
      </w:pPr>
    </w:lvl>
    <w:lvl w:ilvl="1" w:tplc="C466F97C">
      <w:numFmt w:val="decimal"/>
      <w:lvlText w:val=""/>
      <w:lvlJc w:val="left"/>
    </w:lvl>
    <w:lvl w:ilvl="2" w:tplc="C64E2F5A">
      <w:numFmt w:val="decimal"/>
      <w:lvlText w:val=""/>
      <w:lvlJc w:val="left"/>
    </w:lvl>
    <w:lvl w:ilvl="3" w:tplc="E49CB86A">
      <w:numFmt w:val="decimal"/>
      <w:lvlText w:val=""/>
      <w:lvlJc w:val="left"/>
    </w:lvl>
    <w:lvl w:ilvl="4" w:tplc="706432C2">
      <w:numFmt w:val="decimal"/>
      <w:lvlText w:val=""/>
      <w:lvlJc w:val="left"/>
    </w:lvl>
    <w:lvl w:ilvl="5" w:tplc="CCD22C1E">
      <w:numFmt w:val="decimal"/>
      <w:lvlText w:val=""/>
      <w:lvlJc w:val="left"/>
    </w:lvl>
    <w:lvl w:ilvl="6" w:tplc="F94C8C38">
      <w:numFmt w:val="decimal"/>
      <w:lvlText w:val=""/>
      <w:lvlJc w:val="left"/>
    </w:lvl>
    <w:lvl w:ilvl="7" w:tplc="AA841C3E">
      <w:numFmt w:val="decimal"/>
      <w:lvlText w:val=""/>
      <w:lvlJc w:val="left"/>
    </w:lvl>
    <w:lvl w:ilvl="8" w:tplc="E87A1E64">
      <w:numFmt w:val="decimal"/>
      <w:lvlText w:val=""/>
      <w:lvlJc w:val="left"/>
    </w:lvl>
  </w:abstractNum>
  <w:abstractNum w:abstractNumId="9" w15:restartNumberingAfterBreak="0">
    <w:nsid w:val="FFFFFF89"/>
    <w:multiLevelType w:val="hybridMultilevel"/>
    <w:tmpl w:val="C7520BD6"/>
    <w:lvl w:ilvl="0" w:tplc="0C1E5DE0">
      <w:start w:val="1"/>
      <w:numFmt w:val="bullet"/>
      <w:lvlText w:val=""/>
      <w:lvlJc w:val="left"/>
      <w:pPr>
        <w:tabs>
          <w:tab w:val="num" w:pos="360"/>
        </w:tabs>
        <w:ind w:left="360" w:hanging="360"/>
      </w:pPr>
      <w:rPr>
        <w:rFonts w:ascii="Symbol" w:hAnsi="Symbol" w:hint="default"/>
      </w:rPr>
    </w:lvl>
    <w:lvl w:ilvl="1" w:tplc="C3AC49E6">
      <w:numFmt w:val="decimal"/>
      <w:lvlText w:val=""/>
      <w:lvlJc w:val="left"/>
    </w:lvl>
    <w:lvl w:ilvl="2" w:tplc="5952198C">
      <w:numFmt w:val="decimal"/>
      <w:lvlText w:val=""/>
      <w:lvlJc w:val="left"/>
    </w:lvl>
    <w:lvl w:ilvl="3" w:tplc="8882881A">
      <w:numFmt w:val="decimal"/>
      <w:lvlText w:val=""/>
      <w:lvlJc w:val="left"/>
    </w:lvl>
    <w:lvl w:ilvl="4" w:tplc="B106A8BC">
      <w:numFmt w:val="decimal"/>
      <w:lvlText w:val=""/>
      <w:lvlJc w:val="left"/>
    </w:lvl>
    <w:lvl w:ilvl="5" w:tplc="D712776A">
      <w:numFmt w:val="decimal"/>
      <w:lvlText w:val=""/>
      <w:lvlJc w:val="left"/>
    </w:lvl>
    <w:lvl w:ilvl="6" w:tplc="C00C243A">
      <w:numFmt w:val="decimal"/>
      <w:lvlText w:val=""/>
      <w:lvlJc w:val="left"/>
    </w:lvl>
    <w:lvl w:ilvl="7" w:tplc="4F723708">
      <w:numFmt w:val="decimal"/>
      <w:lvlText w:val=""/>
      <w:lvlJc w:val="left"/>
    </w:lvl>
    <w:lvl w:ilvl="8" w:tplc="797C18B8">
      <w:numFmt w:val="decimal"/>
      <w:lvlText w:val=""/>
      <w:lvlJc w:val="left"/>
    </w:lvl>
  </w:abstractNum>
  <w:abstractNum w:abstractNumId="10" w15:restartNumberingAfterBreak="0">
    <w:nsid w:val="1105164D"/>
    <w:multiLevelType w:val="hybridMultilevel"/>
    <w:tmpl w:val="EE0AAA42"/>
    <w:lvl w:ilvl="0" w:tplc="A98AADB8">
      <w:start w:val="1"/>
      <w:numFmt w:val="decimal"/>
      <w:lvlText w:val="%1."/>
      <w:lvlJc w:val="left"/>
      <w:pPr>
        <w:ind w:left="1407" w:hanging="840"/>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2033ED7"/>
    <w:multiLevelType w:val="hybridMultilevel"/>
    <w:tmpl w:val="094E6C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7B375B5"/>
    <w:multiLevelType w:val="hybridMultilevel"/>
    <w:tmpl w:val="8CA4DCCE"/>
    <w:lvl w:ilvl="0" w:tplc="11EA85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B07230"/>
    <w:multiLevelType w:val="hybridMultilevel"/>
    <w:tmpl w:val="B8369E6A"/>
    <w:lvl w:ilvl="0" w:tplc="5142CD84">
      <w:start w:val="1"/>
      <w:numFmt w:val="decimal"/>
      <w:lvlText w:val="%1."/>
      <w:lvlJc w:val="left"/>
      <w:pPr>
        <w:ind w:left="720" w:hanging="360"/>
      </w:pPr>
      <w:rPr>
        <w:rFonts w:cs="Aria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2D0AC1"/>
    <w:multiLevelType w:val="hybridMultilevel"/>
    <w:tmpl w:val="668A3A0A"/>
    <w:lvl w:ilvl="0" w:tplc="D916DF2C">
      <w:start w:val="11"/>
      <w:numFmt w:val="bullet"/>
      <w:lvlText w:val=""/>
      <w:lvlJc w:val="left"/>
      <w:pPr>
        <w:tabs>
          <w:tab w:val="num" w:pos="720"/>
        </w:tabs>
        <w:ind w:left="720" w:hanging="360"/>
      </w:pPr>
      <w:rPr>
        <w:rFonts w:ascii="Symbol" w:hAnsi="Symbol" w:hint="default"/>
        <w:sz w:val="20"/>
      </w:rPr>
    </w:lvl>
    <w:lvl w:ilvl="1" w:tplc="51C6AB96" w:tentative="1">
      <w:start w:val="1"/>
      <w:numFmt w:val="bullet"/>
      <w:lvlText w:val=""/>
      <w:lvlJc w:val="left"/>
      <w:pPr>
        <w:tabs>
          <w:tab w:val="num" w:pos="1440"/>
        </w:tabs>
        <w:ind w:left="1440" w:hanging="360"/>
      </w:pPr>
      <w:rPr>
        <w:rFonts w:ascii="Symbol" w:hAnsi="Symbol" w:hint="default"/>
        <w:sz w:val="20"/>
      </w:rPr>
    </w:lvl>
    <w:lvl w:ilvl="2" w:tplc="176AA3FC" w:tentative="1">
      <w:start w:val="1"/>
      <w:numFmt w:val="bullet"/>
      <w:lvlText w:val=""/>
      <w:lvlJc w:val="left"/>
      <w:pPr>
        <w:tabs>
          <w:tab w:val="num" w:pos="2160"/>
        </w:tabs>
        <w:ind w:left="2160" w:hanging="360"/>
      </w:pPr>
      <w:rPr>
        <w:rFonts w:ascii="Symbol" w:hAnsi="Symbol" w:hint="default"/>
        <w:sz w:val="20"/>
      </w:rPr>
    </w:lvl>
    <w:lvl w:ilvl="3" w:tplc="A972EC88" w:tentative="1">
      <w:start w:val="1"/>
      <w:numFmt w:val="bullet"/>
      <w:lvlText w:val=""/>
      <w:lvlJc w:val="left"/>
      <w:pPr>
        <w:tabs>
          <w:tab w:val="num" w:pos="2880"/>
        </w:tabs>
        <w:ind w:left="2880" w:hanging="360"/>
      </w:pPr>
      <w:rPr>
        <w:rFonts w:ascii="Symbol" w:hAnsi="Symbol" w:hint="default"/>
        <w:sz w:val="20"/>
      </w:rPr>
    </w:lvl>
    <w:lvl w:ilvl="4" w:tplc="DD7200FA" w:tentative="1">
      <w:start w:val="1"/>
      <w:numFmt w:val="bullet"/>
      <w:lvlText w:val=""/>
      <w:lvlJc w:val="left"/>
      <w:pPr>
        <w:tabs>
          <w:tab w:val="num" w:pos="3600"/>
        </w:tabs>
        <w:ind w:left="3600" w:hanging="360"/>
      </w:pPr>
      <w:rPr>
        <w:rFonts w:ascii="Symbol" w:hAnsi="Symbol" w:hint="default"/>
        <w:sz w:val="20"/>
      </w:rPr>
    </w:lvl>
    <w:lvl w:ilvl="5" w:tplc="DCE25014" w:tentative="1">
      <w:start w:val="1"/>
      <w:numFmt w:val="bullet"/>
      <w:lvlText w:val=""/>
      <w:lvlJc w:val="left"/>
      <w:pPr>
        <w:tabs>
          <w:tab w:val="num" w:pos="4320"/>
        </w:tabs>
        <w:ind w:left="4320" w:hanging="360"/>
      </w:pPr>
      <w:rPr>
        <w:rFonts w:ascii="Symbol" w:hAnsi="Symbol" w:hint="default"/>
        <w:sz w:val="20"/>
      </w:rPr>
    </w:lvl>
    <w:lvl w:ilvl="6" w:tplc="8CC4C5BC" w:tentative="1">
      <w:start w:val="1"/>
      <w:numFmt w:val="bullet"/>
      <w:lvlText w:val=""/>
      <w:lvlJc w:val="left"/>
      <w:pPr>
        <w:tabs>
          <w:tab w:val="num" w:pos="5040"/>
        </w:tabs>
        <w:ind w:left="5040" w:hanging="360"/>
      </w:pPr>
      <w:rPr>
        <w:rFonts w:ascii="Symbol" w:hAnsi="Symbol" w:hint="default"/>
        <w:sz w:val="20"/>
      </w:rPr>
    </w:lvl>
    <w:lvl w:ilvl="7" w:tplc="5A60783C" w:tentative="1">
      <w:start w:val="1"/>
      <w:numFmt w:val="bullet"/>
      <w:lvlText w:val=""/>
      <w:lvlJc w:val="left"/>
      <w:pPr>
        <w:tabs>
          <w:tab w:val="num" w:pos="5760"/>
        </w:tabs>
        <w:ind w:left="5760" w:hanging="360"/>
      </w:pPr>
      <w:rPr>
        <w:rFonts w:ascii="Symbol" w:hAnsi="Symbol" w:hint="default"/>
        <w:sz w:val="20"/>
      </w:rPr>
    </w:lvl>
    <w:lvl w:ilvl="8" w:tplc="F2487E94"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A035D5"/>
    <w:multiLevelType w:val="hybridMultilevel"/>
    <w:tmpl w:val="CDDE329C"/>
    <w:lvl w:ilvl="0" w:tplc="EBA48660">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6" w15:restartNumberingAfterBreak="0">
    <w:nsid w:val="227A69DF"/>
    <w:multiLevelType w:val="hybridMultilevel"/>
    <w:tmpl w:val="26EA691E"/>
    <w:lvl w:ilvl="0" w:tplc="32DA2D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88C4FA5"/>
    <w:multiLevelType w:val="hybridMultilevel"/>
    <w:tmpl w:val="3300E56E"/>
    <w:lvl w:ilvl="0" w:tplc="4B14919E">
      <w:start w:val="1"/>
      <w:numFmt w:val="decimal"/>
      <w:lvlText w:val="%1."/>
      <w:lvlJc w:val="left"/>
      <w:pPr>
        <w:ind w:left="927" w:hanging="360"/>
      </w:pPr>
      <w:rPr>
        <w:rFonts w:hint="default"/>
      </w:rPr>
    </w:lvl>
    <w:lvl w:ilvl="1" w:tplc="E14A6D40">
      <w:start w:val="1"/>
      <w:numFmt w:val="lowerLetter"/>
      <w:lvlText w:val="%2."/>
      <w:lvlJc w:val="left"/>
      <w:pPr>
        <w:ind w:left="1647" w:hanging="360"/>
      </w:pPr>
    </w:lvl>
    <w:lvl w:ilvl="2" w:tplc="9550C23C">
      <w:start w:val="1"/>
      <w:numFmt w:val="lowerRoman"/>
      <w:lvlText w:val="%3."/>
      <w:lvlJc w:val="right"/>
      <w:pPr>
        <w:ind w:left="2367" w:hanging="180"/>
      </w:pPr>
    </w:lvl>
    <w:lvl w:ilvl="3" w:tplc="2EB2AF32">
      <w:start w:val="1"/>
      <w:numFmt w:val="decimal"/>
      <w:lvlText w:val="%4."/>
      <w:lvlJc w:val="left"/>
      <w:pPr>
        <w:ind w:left="3087" w:hanging="360"/>
      </w:pPr>
    </w:lvl>
    <w:lvl w:ilvl="4" w:tplc="C1F69B7E">
      <w:start w:val="1"/>
      <w:numFmt w:val="lowerLetter"/>
      <w:lvlText w:val="%5."/>
      <w:lvlJc w:val="left"/>
      <w:pPr>
        <w:ind w:left="3807" w:hanging="360"/>
      </w:pPr>
    </w:lvl>
    <w:lvl w:ilvl="5" w:tplc="D604F36A">
      <w:start w:val="1"/>
      <w:numFmt w:val="lowerRoman"/>
      <w:lvlText w:val="%6."/>
      <w:lvlJc w:val="right"/>
      <w:pPr>
        <w:ind w:left="4527" w:hanging="180"/>
      </w:pPr>
    </w:lvl>
    <w:lvl w:ilvl="6" w:tplc="B114FF44">
      <w:start w:val="1"/>
      <w:numFmt w:val="decimal"/>
      <w:lvlText w:val="%7."/>
      <w:lvlJc w:val="left"/>
      <w:pPr>
        <w:ind w:left="5247" w:hanging="360"/>
      </w:pPr>
    </w:lvl>
    <w:lvl w:ilvl="7" w:tplc="8668DF5A">
      <w:start w:val="1"/>
      <w:numFmt w:val="lowerLetter"/>
      <w:lvlText w:val="%8."/>
      <w:lvlJc w:val="left"/>
      <w:pPr>
        <w:ind w:left="5967" w:hanging="360"/>
      </w:pPr>
    </w:lvl>
    <w:lvl w:ilvl="8" w:tplc="06DA1414">
      <w:start w:val="1"/>
      <w:numFmt w:val="lowerRoman"/>
      <w:lvlText w:val="%9."/>
      <w:lvlJc w:val="right"/>
      <w:pPr>
        <w:ind w:left="6687" w:hanging="180"/>
      </w:pPr>
    </w:lvl>
  </w:abstractNum>
  <w:abstractNum w:abstractNumId="18" w15:restartNumberingAfterBreak="0">
    <w:nsid w:val="29F569CE"/>
    <w:multiLevelType w:val="hybridMultilevel"/>
    <w:tmpl w:val="ED0A43AE"/>
    <w:lvl w:ilvl="0" w:tplc="A9F6B7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09E5851"/>
    <w:multiLevelType w:val="hybridMultilevel"/>
    <w:tmpl w:val="F15ABCDC"/>
    <w:lvl w:ilvl="0" w:tplc="06400264">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272A6E"/>
    <w:multiLevelType w:val="hybridMultilevel"/>
    <w:tmpl w:val="1132EC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DB3594"/>
    <w:multiLevelType w:val="hybridMultilevel"/>
    <w:tmpl w:val="456463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5A38FC"/>
    <w:multiLevelType w:val="hybridMultilevel"/>
    <w:tmpl w:val="CA4089D0"/>
    <w:lvl w:ilvl="0" w:tplc="611872F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3C0D7EFB"/>
    <w:multiLevelType w:val="hybridMultilevel"/>
    <w:tmpl w:val="3300E56E"/>
    <w:lvl w:ilvl="0" w:tplc="EEB681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2893898"/>
    <w:multiLevelType w:val="hybridMultilevel"/>
    <w:tmpl w:val="B9687874"/>
    <w:lvl w:ilvl="0" w:tplc="16B8E8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20A2321"/>
    <w:multiLevelType w:val="hybridMultilevel"/>
    <w:tmpl w:val="D638BE22"/>
    <w:lvl w:ilvl="0" w:tplc="0A0497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29261E5"/>
    <w:multiLevelType w:val="hybridMultilevel"/>
    <w:tmpl w:val="253822A4"/>
    <w:lvl w:ilvl="0" w:tplc="23D85F9A">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27" w15:restartNumberingAfterBreak="0">
    <w:nsid w:val="53EF4B02"/>
    <w:multiLevelType w:val="hybridMultilevel"/>
    <w:tmpl w:val="2C6A5A5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85C077B"/>
    <w:multiLevelType w:val="hybridMultilevel"/>
    <w:tmpl w:val="27FEA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913B85"/>
    <w:multiLevelType w:val="hybridMultilevel"/>
    <w:tmpl w:val="818A3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C46582"/>
    <w:multiLevelType w:val="multilevel"/>
    <w:tmpl w:val="EE9E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CF230B"/>
    <w:multiLevelType w:val="multilevel"/>
    <w:tmpl w:val="D638BE2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61AA6FE3"/>
    <w:multiLevelType w:val="hybridMultilevel"/>
    <w:tmpl w:val="9C18D1A2"/>
    <w:lvl w:ilvl="0" w:tplc="809C7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3C96EDD"/>
    <w:multiLevelType w:val="hybridMultilevel"/>
    <w:tmpl w:val="A19A240C"/>
    <w:lvl w:ilvl="0" w:tplc="DFA69890">
      <w:start w:val="1"/>
      <w:numFmt w:val="bullet"/>
      <w:lvlText w:val=""/>
      <w:lvlJc w:val="left"/>
      <w:pPr>
        <w:tabs>
          <w:tab w:val="num" w:pos="720"/>
        </w:tabs>
        <w:ind w:left="720" w:hanging="360"/>
      </w:pPr>
      <w:rPr>
        <w:rFonts w:ascii="Symbol" w:hAnsi="Symbol" w:hint="default"/>
        <w:sz w:val="20"/>
      </w:rPr>
    </w:lvl>
    <w:lvl w:ilvl="1" w:tplc="70CA918A" w:tentative="1">
      <w:start w:val="1"/>
      <w:numFmt w:val="bullet"/>
      <w:lvlText w:val=""/>
      <w:lvlJc w:val="left"/>
      <w:pPr>
        <w:tabs>
          <w:tab w:val="num" w:pos="1440"/>
        </w:tabs>
        <w:ind w:left="1440" w:hanging="360"/>
      </w:pPr>
      <w:rPr>
        <w:rFonts w:ascii="Symbol" w:hAnsi="Symbol" w:hint="default"/>
        <w:sz w:val="20"/>
      </w:rPr>
    </w:lvl>
    <w:lvl w:ilvl="2" w:tplc="00E0CB48" w:tentative="1">
      <w:start w:val="1"/>
      <w:numFmt w:val="bullet"/>
      <w:lvlText w:val=""/>
      <w:lvlJc w:val="left"/>
      <w:pPr>
        <w:tabs>
          <w:tab w:val="num" w:pos="2160"/>
        </w:tabs>
        <w:ind w:left="2160" w:hanging="360"/>
      </w:pPr>
      <w:rPr>
        <w:rFonts w:ascii="Symbol" w:hAnsi="Symbol" w:hint="default"/>
        <w:sz w:val="20"/>
      </w:rPr>
    </w:lvl>
    <w:lvl w:ilvl="3" w:tplc="FCF255D4" w:tentative="1">
      <w:start w:val="1"/>
      <w:numFmt w:val="bullet"/>
      <w:lvlText w:val=""/>
      <w:lvlJc w:val="left"/>
      <w:pPr>
        <w:tabs>
          <w:tab w:val="num" w:pos="2880"/>
        </w:tabs>
        <w:ind w:left="2880" w:hanging="360"/>
      </w:pPr>
      <w:rPr>
        <w:rFonts w:ascii="Symbol" w:hAnsi="Symbol" w:hint="default"/>
        <w:sz w:val="20"/>
      </w:rPr>
    </w:lvl>
    <w:lvl w:ilvl="4" w:tplc="2168DED6" w:tentative="1">
      <w:start w:val="1"/>
      <w:numFmt w:val="bullet"/>
      <w:lvlText w:val=""/>
      <w:lvlJc w:val="left"/>
      <w:pPr>
        <w:tabs>
          <w:tab w:val="num" w:pos="3600"/>
        </w:tabs>
        <w:ind w:left="3600" w:hanging="360"/>
      </w:pPr>
      <w:rPr>
        <w:rFonts w:ascii="Symbol" w:hAnsi="Symbol" w:hint="default"/>
        <w:sz w:val="20"/>
      </w:rPr>
    </w:lvl>
    <w:lvl w:ilvl="5" w:tplc="755CB1CE" w:tentative="1">
      <w:start w:val="1"/>
      <w:numFmt w:val="bullet"/>
      <w:lvlText w:val=""/>
      <w:lvlJc w:val="left"/>
      <w:pPr>
        <w:tabs>
          <w:tab w:val="num" w:pos="4320"/>
        </w:tabs>
        <w:ind w:left="4320" w:hanging="360"/>
      </w:pPr>
      <w:rPr>
        <w:rFonts w:ascii="Symbol" w:hAnsi="Symbol" w:hint="default"/>
        <w:sz w:val="20"/>
      </w:rPr>
    </w:lvl>
    <w:lvl w:ilvl="6" w:tplc="DFBA61E8" w:tentative="1">
      <w:start w:val="1"/>
      <w:numFmt w:val="bullet"/>
      <w:lvlText w:val=""/>
      <w:lvlJc w:val="left"/>
      <w:pPr>
        <w:tabs>
          <w:tab w:val="num" w:pos="5040"/>
        </w:tabs>
        <w:ind w:left="5040" w:hanging="360"/>
      </w:pPr>
      <w:rPr>
        <w:rFonts w:ascii="Symbol" w:hAnsi="Symbol" w:hint="default"/>
        <w:sz w:val="20"/>
      </w:rPr>
    </w:lvl>
    <w:lvl w:ilvl="7" w:tplc="8AFC555E" w:tentative="1">
      <w:start w:val="1"/>
      <w:numFmt w:val="bullet"/>
      <w:lvlText w:val=""/>
      <w:lvlJc w:val="left"/>
      <w:pPr>
        <w:tabs>
          <w:tab w:val="num" w:pos="5760"/>
        </w:tabs>
        <w:ind w:left="5760" w:hanging="360"/>
      </w:pPr>
      <w:rPr>
        <w:rFonts w:ascii="Symbol" w:hAnsi="Symbol" w:hint="default"/>
        <w:sz w:val="20"/>
      </w:rPr>
    </w:lvl>
    <w:lvl w:ilvl="8" w:tplc="4EE4F66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F13934"/>
    <w:multiLevelType w:val="multilevel"/>
    <w:tmpl w:val="13A2A8B4"/>
    <w:lvl w:ilvl="0">
      <w:start w:val="1"/>
      <w:numFmt w:val="decimal"/>
      <w:lvlText w:val="%1."/>
      <w:lvlJc w:val="left"/>
      <w:pPr>
        <w:ind w:left="4613" w:hanging="360"/>
      </w:pPr>
      <w:rPr>
        <w:rFonts w:cs="Times New Roman"/>
      </w:rPr>
    </w:lvl>
    <w:lvl w:ilvl="1">
      <w:start w:val="1"/>
      <w:numFmt w:val="decimal"/>
      <w:isLgl/>
      <w:lvlText w:val="%1.%2."/>
      <w:lvlJc w:val="left"/>
      <w:pPr>
        <w:ind w:left="1440" w:hanging="720"/>
      </w:pPr>
      <w:rPr>
        <w:rFonts w:ascii="Times New Roman" w:hAnsi="Times New Roman" w:cs="Times New Roman" w:hint="default"/>
        <w:sz w:val="22"/>
      </w:rPr>
    </w:lvl>
    <w:lvl w:ilvl="2">
      <w:start w:val="1"/>
      <w:numFmt w:val="decimal"/>
      <w:isLgl/>
      <w:lvlText w:val="%1.%2.%3."/>
      <w:lvlJc w:val="left"/>
      <w:pPr>
        <w:ind w:left="1440" w:hanging="720"/>
      </w:pPr>
      <w:rPr>
        <w:rFonts w:ascii="Calibri" w:hAnsi="Calibri" w:cs="Times New Roman" w:hint="default"/>
        <w:sz w:val="22"/>
      </w:rPr>
    </w:lvl>
    <w:lvl w:ilvl="3">
      <w:start w:val="1"/>
      <w:numFmt w:val="decimal"/>
      <w:isLgl/>
      <w:lvlText w:val="%1.%2.%3.%4."/>
      <w:lvlJc w:val="left"/>
      <w:pPr>
        <w:ind w:left="1800" w:hanging="1080"/>
      </w:pPr>
      <w:rPr>
        <w:rFonts w:ascii="Calibri" w:hAnsi="Calibri" w:cs="Times New Roman" w:hint="default"/>
        <w:sz w:val="22"/>
      </w:rPr>
    </w:lvl>
    <w:lvl w:ilvl="4">
      <w:start w:val="1"/>
      <w:numFmt w:val="decimal"/>
      <w:isLgl/>
      <w:lvlText w:val="%1.%2.%3.%4.%5."/>
      <w:lvlJc w:val="left"/>
      <w:pPr>
        <w:ind w:left="1800" w:hanging="1080"/>
      </w:pPr>
      <w:rPr>
        <w:rFonts w:ascii="Calibri" w:hAnsi="Calibri" w:cs="Times New Roman" w:hint="default"/>
        <w:sz w:val="22"/>
      </w:rPr>
    </w:lvl>
    <w:lvl w:ilvl="5">
      <w:start w:val="1"/>
      <w:numFmt w:val="decimal"/>
      <w:isLgl/>
      <w:lvlText w:val="%1.%2.%3.%4.%5.%6."/>
      <w:lvlJc w:val="left"/>
      <w:pPr>
        <w:ind w:left="2160" w:hanging="1440"/>
      </w:pPr>
      <w:rPr>
        <w:rFonts w:ascii="Calibri" w:hAnsi="Calibri" w:cs="Times New Roman" w:hint="default"/>
        <w:sz w:val="22"/>
      </w:rPr>
    </w:lvl>
    <w:lvl w:ilvl="6">
      <w:start w:val="1"/>
      <w:numFmt w:val="decimal"/>
      <w:isLgl/>
      <w:lvlText w:val="%1.%2.%3.%4.%5.%6.%7."/>
      <w:lvlJc w:val="left"/>
      <w:pPr>
        <w:ind w:left="2160" w:hanging="1440"/>
      </w:pPr>
      <w:rPr>
        <w:rFonts w:ascii="Calibri" w:hAnsi="Calibri" w:cs="Times New Roman" w:hint="default"/>
        <w:sz w:val="22"/>
      </w:rPr>
    </w:lvl>
    <w:lvl w:ilvl="7">
      <w:start w:val="1"/>
      <w:numFmt w:val="decimal"/>
      <w:isLgl/>
      <w:lvlText w:val="%1.%2.%3.%4.%5.%6.%7.%8."/>
      <w:lvlJc w:val="left"/>
      <w:pPr>
        <w:ind w:left="2520" w:hanging="1800"/>
      </w:pPr>
      <w:rPr>
        <w:rFonts w:ascii="Calibri" w:hAnsi="Calibri" w:cs="Times New Roman" w:hint="default"/>
        <w:sz w:val="22"/>
      </w:rPr>
    </w:lvl>
    <w:lvl w:ilvl="8">
      <w:start w:val="1"/>
      <w:numFmt w:val="decimal"/>
      <w:isLgl/>
      <w:lvlText w:val="%1.%2.%3.%4.%5.%6.%7.%8.%9."/>
      <w:lvlJc w:val="left"/>
      <w:pPr>
        <w:ind w:left="2880" w:hanging="2160"/>
      </w:pPr>
      <w:rPr>
        <w:rFonts w:ascii="Calibri" w:hAnsi="Calibri" w:cs="Times New Roman" w:hint="default"/>
        <w:sz w:val="22"/>
      </w:rPr>
    </w:lvl>
  </w:abstractNum>
  <w:abstractNum w:abstractNumId="35" w15:restartNumberingAfterBreak="0">
    <w:nsid w:val="68443C6A"/>
    <w:multiLevelType w:val="hybridMultilevel"/>
    <w:tmpl w:val="D42E8E92"/>
    <w:lvl w:ilvl="0" w:tplc="AF9A26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09D07C5"/>
    <w:multiLevelType w:val="hybridMultilevel"/>
    <w:tmpl w:val="D638BE22"/>
    <w:lvl w:ilvl="0" w:tplc="F9F49804">
      <w:start w:val="1"/>
      <w:numFmt w:val="decimal"/>
      <w:lvlText w:val="%1."/>
      <w:lvlJc w:val="left"/>
      <w:pPr>
        <w:ind w:left="927" w:hanging="360"/>
      </w:pPr>
      <w:rPr>
        <w:rFonts w:hint="default"/>
      </w:rPr>
    </w:lvl>
    <w:lvl w:ilvl="1" w:tplc="77F8C980">
      <w:start w:val="1"/>
      <w:numFmt w:val="lowerLetter"/>
      <w:lvlText w:val="%2."/>
      <w:lvlJc w:val="left"/>
      <w:pPr>
        <w:ind w:left="1647" w:hanging="360"/>
      </w:pPr>
    </w:lvl>
    <w:lvl w:ilvl="2" w:tplc="B45CC9B0">
      <w:start w:val="1"/>
      <w:numFmt w:val="lowerRoman"/>
      <w:lvlText w:val="%3."/>
      <w:lvlJc w:val="right"/>
      <w:pPr>
        <w:ind w:left="2367" w:hanging="180"/>
      </w:pPr>
    </w:lvl>
    <w:lvl w:ilvl="3" w:tplc="2278CCF0">
      <w:start w:val="1"/>
      <w:numFmt w:val="decimal"/>
      <w:lvlText w:val="%4."/>
      <w:lvlJc w:val="left"/>
      <w:pPr>
        <w:ind w:left="3087" w:hanging="360"/>
      </w:pPr>
    </w:lvl>
    <w:lvl w:ilvl="4" w:tplc="AA6EE856">
      <w:start w:val="1"/>
      <w:numFmt w:val="lowerLetter"/>
      <w:lvlText w:val="%5."/>
      <w:lvlJc w:val="left"/>
      <w:pPr>
        <w:ind w:left="3807" w:hanging="360"/>
      </w:pPr>
    </w:lvl>
    <w:lvl w:ilvl="5" w:tplc="ABDCC5B6">
      <w:start w:val="1"/>
      <w:numFmt w:val="lowerRoman"/>
      <w:lvlText w:val="%6."/>
      <w:lvlJc w:val="right"/>
      <w:pPr>
        <w:ind w:left="4527" w:hanging="180"/>
      </w:pPr>
    </w:lvl>
    <w:lvl w:ilvl="6" w:tplc="61FA25CC">
      <w:start w:val="1"/>
      <w:numFmt w:val="decimal"/>
      <w:lvlText w:val="%7."/>
      <w:lvlJc w:val="left"/>
      <w:pPr>
        <w:ind w:left="5247" w:hanging="360"/>
      </w:pPr>
    </w:lvl>
    <w:lvl w:ilvl="7" w:tplc="77F0C252">
      <w:start w:val="1"/>
      <w:numFmt w:val="lowerLetter"/>
      <w:lvlText w:val="%8."/>
      <w:lvlJc w:val="left"/>
      <w:pPr>
        <w:ind w:left="5967" w:hanging="360"/>
      </w:pPr>
    </w:lvl>
    <w:lvl w:ilvl="8" w:tplc="55A63EA6">
      <w:start w:val="1"/>
      <w:numFmt w:val="lowerRoman"/>
      <w:lvlText w:val="%9."/>
      <w:lvlJc w:val="right"/>
      <w:pPr>
        <w:ind w:left="6687" w:hanging="180"/>
      </w:pPr>
    </w:lvl>
  </w:abstractNum>
  <w:abstractNum w:abstractNumId="37" w15:restartNumberingAfterBreak="0">
    <w:nsid w:val="709F62F7"/>
    <w:multiLevelType w:val="hybridMultilevel"/>
    <w:tmpl w:val="B50E747A"/>
    <w:lvl w:ilvl="0" w:tplc="841EF5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1"/>
  </w:num>
  <w:num w:numId="2">
    <w:abstractNumId w:val="35"/>
  </w:num>
  <w:num w:numId="3">
    <w:abstractNumId w:val="29"/>
  </w:num>
  <w:num w:numId="4">
    <w:abstractNumId w:val="20"/>
  </w:num>
  <w:num w:numId="5">
    <w:abstractNumId w:val="25"/>
  </w:num>
  <w:num w:numId="6">
    <w:abstractNumId w:val="21"/>
  </w:num>
  <w:num w:numId="7">
    <w:abstractNumId w:val="32"/>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6"/>
  </w:num>
  <w:num w:numId="11">
    <w:abstractNumId w:val="23"/>
  </w:num>
  <w:num w:numId="12">
    <w:abstractNumId w:val="18"/>
  </w:num>
  <w:num w:numId="13">
    <w:abstractNumId w:val="36"/>
  </w:num>
  <w:num w:numId="14">
    <w:abstractNumId w:val="3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4"/>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2"/>
  </w:num>
  <w:num w:numId="32">
    <w:abstractNumId w:val="28"/>
  </w:num>
  <w:num w:numId="33">
    <w:abstractNumId w:val="30"/>
  </w:num>
  <w:num w:numId="34">
    <w:abstractNumId w:val="10"/>
  </w:num>
  <w:num w:numId="35">
    <w:abstractNumId w:val="19"/>
  </w:num>
  <w:num w:numId="36">
    <w:abstractNumId w:val="33"/>
  </w:num>
  <w:num w:numId="37">
    <w:abstractNumId w:val="37"/>
  </w:num>
  <w:num w:numId="38">
    <w:abstractNumId w:val="26"/>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D6E"/>
    <w:rsid w:val="000249CF"/>
    <w:rsid w:val="0002715A"/>
    <w:rsid w:val="00046D0C"/>
    <w:rsid w:val="0005061D"/>
    <w:rsid w:val="00072B7F"/>
    <w:rsid w:val="00081585"/>
    <w:rsid w:val="0009365F"/>
    <w:rsid w:val="000A4799"/>
    <w:rsid w:val="000C57B6"/>
    <w:rsid w:val="000E79E0"/>
    <w:rsid w:val="001139B7"/>
    <w:rsid w:val="00130E66"/>
    <w:rsid w:val="00180C54"/>
    <w:rsid w:val="001A0044"/>
    <w:rsid w:val="001A11E4"/>
    <w:rsid w:val="001E05BC"/>
    <w:rsid w:val="001E3D8B"/>
    <w:rsid w:val="001F1780"/>
    <w:rsid w:val="002643A3"/>
    <w:rsid w:val="00265D22"/>
    <w:rsid w:val="002667BB"/>
    <w:rsid w:val="00277DE0"/>
    <w:rsid w:val="00296B3D"/>
    <w:rsid w:val="002B148E"/>
    <w:rsid w:val="002C258A"/>
    <w:rsid w:val="002D752E"/>
    <w:rsid w:val="002F45D2"/>
    <w:rsid w:val="003002EF"/>
    <w:rsid w:val="003239B0"/>
    <w:rsid w:val="00330A4B"/>
    <w:rsid w:val="00332676"/>
    <w:rsid w:val="00343FD2"/>
    <w:rsid w:val="00352BD5"/>
    <w:rsid w:val="00373D20"/>
    <w:rsid w:val="00394CCF"/>
    <w:rsid w:val="003E5612"/>
    <w:rsid w:val="003E7A03"/>
    <w:rsid w:val="003F015B"/>
    <w:rsid w:val="004047C7"/>
    <w:rsid w:val="00404855"/>
    <w:rsid w:val="004136E1"/>
    <w:rsid w:val="00420CA1"/>
    <w:rsid w:val="0042193F"/>
    <w:rsid w:val="00431E60"/>
    <w:rsid w:val="00434083"/>
    <w:rsid w:val="00442F93"/>
    <w:rsid w:val="00445F97"/>
    <w:rsid w:val="0045030F"/>
    <w:rsid w:val="004762FF"/>
    <w:rsid w:val="00480C06"/>
    <w:rsid w:val="004851F3"/>
    <w:rsid w:val="00501BDB"/>
    <w:rsid w:val="00510F82"/>
    <w:rsid w:val="00511181"/>
    <w:rsid w:val="00513342"/>
    <w:rsid w:val="00525B73"/>
    <w:rsid w:val="005545C7"/>
    <w:rsid w:val="00562318"/>
    <w:rsid w:val="005631A8"/>
    <w:rsid w:val="005659B3"/>
    <w:rsid w:val="00587A4A"/>
    <w:rsid w:val="005A62B3"/>
    <w:rsid w:val="005B2D71"/>
    <w:rsid w:val="005E3BF3"/>
    <w:rsid w:val="005E57E8"/>
    <w:rsid w:val="00604BC3"/>
    <w:rsid w:val="0061024D"/>
    <w:rsid w:val="006155E4"/>
    <w:rsid w:val="00615DAC"/>
    <w:rsid w:val="00622A5F"/>
    <w:rsid w:val="00630A23"/>
    <w:rsid w:val="00652D58"/>
    <w:rsid w:val="0067407F"/>
    <w:rsid w:val="00693395"/>
    <w:rsid w:val="006B0C9D"/>
    <w:rsid w:val="006B1114"/>
    <w:rsid w:val="006C793F"/>
    <w:rsid w:val="00707612"/>
    <w:rsid w:val="00717D48"/>
    <w:rsid w:val="007226CF"/>
    <w:rsid w:val="00734103"/>
    <w:rsid w:val="00756036"/>
    <w:rsid w:val="00775ACE"/>
    <w:rsid w:val="00793F0D"/>
    <w:rsid w:val="007A4901"/>
    <w:rsid w:val="007B5788"/>
    <w:rsid w:val="007C6ED6"/>
    <w:rsid w:val="007E5A91"/>
    <w:rsid w:val="00806AA4"/>
    <w:rsid w:val="00822576"/>
    <w:rsid w:val="008230E1"/>
    <w:rsid w:val="008376F4"/>
    <w:rsid w:val="00837DE2"/>
    <w:rsid w:val="0085010F"/>
    <w:rsid w:val="00852791"/>
    <w:rsid w:val="008A2A51"/>
    <w:rsid w:val="008B283F"/>
    <w:rsid w:val="008D5CC6"/>
    <w:rsid w:val="008F24F5"/>
    <w:rsid w:val="00912B3B"/>
    <w:rsid w:val="009334C7"/>
    <w:rsid w:val="00936DBB"/>
    <w:rsid w:val="009446D5"/>
    <w:rsid w:val="0099644B"/>
    <w:rsid w:val="009B5A35"/>
    <w:rsid w:val="009B79B2"/>
    <w:rsid w:val="009C4BD0"/>
    <w:rsid w:val="009E6F53"/>
    <w:rsid w:val="009F0290"/>
    <w:rsid w:val="009F3912"/>
    <w:rsid w:val="009F6206"/>
    <w:rsid w:val="00A2623C"/>
    <w:rsid w:val="00A26DBE"/>
    <w:rsid w:val="00A67D6E"/>
    <w:rsid w:val="00AD0466"/>
    <w:rsid w:val="00B05EC3"/>
    <w:rsid w:val="00B221E2"/>
    <w:rsid w:val="00B30B63"/>
    <w:rsid w:val="00B5159D"/>
    <w:rsid w:val="00B631B4"/>
    <w:rsid w:val="00B64EA4"/>
    <w:rsid w:val="00B70FA7"/>
    <w:rsid w:val="00B8104E"/>
    <w:rsid w:val="00B84D67"/>
    <w:rsid w:val="00B948FA"/>
    <w:rsid w:val="00BA0CDA"/>
    <w:rsid w:val="00BB251A"/>
    <w:rsid w:val="00BC5849"/>
    <w:rsid w:val="00BD59F5"/>
    <w:rsid w:val="00C16A5B"/>
    <w:rsid w:val="00C72E17"/>
    <w:rsid w:val="00C95366"/>
    <w:rsid w:val="00CA4636"/>
    <w:rsid w:val="00CC0DC5"/>
    <w:rsid w:val="00CC0F41"/>
    <w:rsid w:val="00CD058E"/>
    <w:rsid w:val="00D24120"/>
    <w:rsid w:val="00D24BDD"/>
    <w:rsid w:val="00D33A8D"/>
    <w:rsid w:val="00D510CA"/>
    <w:rsid w:val="00DA0DE6"/>
    <w:rsid w:val="00DA2E8A"/>
    <w:rsid w:val="00DB536E"/>
    <w:rsid w:val="00E30DC3"/>
    <w:rsid w:val="00E517D3"/>
    <w:rsid w:val="00E66797"/>
    <w:rsid w:val="00E91202"/>
    <w:rsid w:val="00EB3701"/>
    <w:rsid w:val="00F020FC"/>
    <w:rsid w:val="00F30A59"/>
    <w:rsid w:val="00FB00A3"/>
    <w:rsid w:val="00FC05AE"/>
    <w:rsid w:val="00FC4F35"/>
    <w:rsid w:val="00FD1DDB"/>
    <w:rsid w:val="00FE1EB9"/>
    <w:rsid w:val="00FE34E6"/>
    <w:rsid w:val="06CEC6E7"/>
    <w:rsid w:val="6836B6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F659"/>
  <w15:docId w15:val="{2E116DE1-DABC-44C1-83F9-0EDF7AD73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D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
    <w:qFormat/>
    <w:rsid w:val="00A67D6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7D6E"/>
    <w:pPr>
      <w:ind w:left="720"/>
      <w:contextualSpacing/>
    </w:pPr>
  </w:style>
  <w:style w:type="paragraph" w:styleId="a4">
    <w:name w:val="Balloon Text"/>
    <w:basedOn w:val="a"/>
    <w:link w:val="a5"/>
    <w:uiPriority w:val="99"/>
    <w:semiHidden/>
    <w:unhideWhenUsed/>
    <w:rsid w:val="00A67D6E"/>
    <w:rPr>
      <w:rFonts w:ascii="Tahoma" w:hAnsi="Tahoma" w:cs="Times New Roman"/>
      <w:sz w:val="16"/>
      <w:szCs w:val="16"/>
    </w:rPr>
  </w:style>
  <w:style w:type="character" w:customStyle="1" w:styleId="a5">
    <w:name w:val="Текст выноски Знак"/>
    <w:basedOn w:val="a0"/>
    <w:link w:val="a4"/>
    <w:uiPriority w:val="99"/>
    <w:semiHidden/>
    <w:rsid w:val="00A67D6E"/>
    <w:rPr>
      <w:rFonts w:ascii="Tahoma" w:eastAsia="Times New Roman" w:hAnsi="Tahoma" w:cs="Times New Roman"/>
      <w:sz w:val="16"/>
      <w:szCs w:val="16"/>
    </w:rPr>
  </w:style>
  <w:style w:type="paragraph" w:customStyle="1" w:styleId="11">
    <w:name w:val="Абзац списка1"/>
    <w:basedOn w:val="a"/>
    <w:rsid w:val="00A67D6E"/>
    <w:pPr>
      <w:widowControl/>
      <w:autoSpaceDE/>
      <w:autoSpaceDN/>
      <w:adjustRightInd/>
      <w:spacing w:after="160" w:line="256" w:lineRule="auto"/>
      <w:ind w:left="720"/>
      <w:contextualSpacing/>
    </w:pPr>
    <w:rPr>
      <w:rFonts w:ascii="Calibri" w:hAnsi="Calibri" w:cs="Times New Roman"/>
      <w:sz w:val="22"/>
      <w:szCs w:val="22"/>
      <w:lang w:eastAsia="en-US"/>
    </w:rPr>
  </w:style>
  <w:style w:type="paragraph" w:styleId="a6">
    <w:name w:val="footer"/>
    <w:basedOn w:val="a"/>
    <w:link w:val="a7"/>
    <w:uiPriority w:val="99"/>
    <w:rsid w:val="00A67D6E"/>
    <w:pPr>
      <w:tabs>
        <w:tab w:val="center" w:pos="4677"/>
        <w:tab w:val="right" w:pos="9355"/>
      </w:tabs>
    </w:pPr>
    <w:rPr>
      <w:rFonts w:cs="Times New Roman"/>
    </w:rPr>
  </w:style>
  <w:style w:type="character" w:customStyle="1" w:styleId="a7">
    <w:name w:val="Нижний колонтитул Знак"/>
    <w:basedOn w:val="a0"/>
    <w:link w:val="a6"/>
    <w:uiPriority w:val="99"/>
    <w:rsid w:val="00A67D6E"/>
    <w:rPr>
      <w:rFonts w:ascii="Arial" w:eastAsia="Times New Roman" w:hAnsi="Arial" w:cs="Times New Roman"/>
      <w:sz w:val="20"/>
      <w:szCs w:val="20"/>
    </w:rPr>
  </w:style>
  <w:style w:type="character" w:styleId="a8">
    <w:name w:val="page number"/>
    <w:basedOn w:val="a0"/>
    <w:rsid w:val="00A67D6E"/>
  </w:style>
  <w:style w:type="paragraph" w:styleId="a9">
    <w:name w:val="header"/>
    <w:basedOn w:val="a"/>
    <w:link w:val="aa"/>
    <w:uiPriority w:val="99"/>
    <w:unhideWhenUsed/>
    <w:rsid w:val="00A67D6E"/>
    <w:pPr>
      <w:tabs>
        <w:tab w:val="center" w:pos="4677"/>
        <w:tab w:val="right" w:pos="9355"/>
      </w:tabs>
    </w:pPr>
    <w:rPr>
      <w:rFonts w:cs="Times New Roman"/>
    </w:rPr>
  </w:style>
  <w:style w:type="character" w:customStyle="1" w:styleId="aa">
    <w:name w:val="Верхний колонтитул Знак"/>
    <w:basedOn w:val="a0"/>
    <w:link w:val="a9"/>
    <w:uiPriority w:val="99"/>
    <w:rsid w:val="00A67D6E"/>
    <w:rPr>
      <w:rFonts w:ascii="Arial" w:eastAsia="Times New Roman" w:hAnsi="Arial" w:cs="Times New Roman"/>
      <w:sz w:val="20"/>
      <w:szCs w:val="20"/>
    </w:rPr>
  </w:style>
  <w:style w:type="paragraph" w:styleId="ab">
    <w:name w:val="footnote text"/>
    <w:basedOn w:val="a"/>
    <w:link w:val="ac"/>
    <w:uiPriority w:val="99"/>
    <w:semiHidden/>
    <w:unhideWhenUsed/>
    <w:rsid w:val="00A67D6E"/>
    <w:rPr>
      <w:rFonts w:cs="Times New Roman"/>
    </w:rPr>
  </w:style>
  <w:style w:type="character" w:customStyle="1" w:styleId="ac">
    <w:name w:val="Текст сноски Знак"/>
    <w:basedOn w:val="a0"/>
    <w:link w:val="ab"/>
    <w:uiPriority w:val="99"/>
    <w:semiHidden/>
    <w:rsid w:val="00A67D6E"/>
    <w:rPr>
      <w:rFonts w:ascii="Arial" w:eastAsia="Times New Roman" w:hAnsi="Arial" w:cs="Times New Roman"/>
      <w:sz w:val="20"/>
      <w:szCs w:val="20"/>
    </w:rPr>
  </w:style>
  <w:style w:type="character" w:styleId="ad">
    <w:name w:val="footnote reference"/>
    <w:uiPriority w:val="99"/>
    <w:semiHidden/>
    <w:unhideWhenUsed/>
    <w:rsid w:val="00A67D6E"/>
    <w:rPr>
      <w:vertAlign w:val="superscript"/>
    </w:rPr>
  </w:style>
  <w:style w:type="paragraph" w:styleId="ae">
    <w:name w:val="No Spacing"/>
    <w:uiPriority w:val="1"/>
    <w:qFormat/>
    <w:rsid w:val="00A67D6E"/>
    <w:pPr>
      <w:spacing w:after="0" w:line="240" w:lineRule="auto"/>
    </w:pPr>
    <w:rPr>
      <w:rFonts w:ascii="Times New Roman" w:eastAsia="Calibri" w:hAnsi="Times New Roman" w:cs="Times New Roman"/>
      <w:sz w:val="28"/>
    </w:rPr>
  </w:style>
  <w:style w:type="character" w:styleId="af">
    <w:name w:val="Hyperlink"/>
    <w:uiPriority w:val="99"/>
    <w:unhideWhenUsed/>
    <w:rsid w:val="00A67D6E"/>
    <w:rPr>
      <w:color w:val="0000FF"/>
      <w:u w:val="single"/>
    </w:rPr>
  </w:style>
  <w:style w:type="paragraph" w:customStyle="1" w:styleId="ConsPlusNormal">
    <w:name w:val="ConsPlusNormal"/>
    <w:rsid w:val="00A67D6E"/>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A67D6E"/>
    <w:rPr>
      <w:rFonts w:asciiTheme="majorHAnsi" w:eastAsiaTheme="majorEastAsia" w:hAnsiTheme="majorHAnsi" w:cstheme="majorBidi"/>
      <w:color w:val="2E74B5" w:themeColor="accent1" w:themeShade="BF"/>
      <w:sz w:val="32"/>
      <w:szCs w:val="32"/>
      <w:lang w:eastAsia="ru-RU"/>
    </w:rPr>
  </w:style>
  <w:style w:type="paragraph" w:styleId="af0">
    <w:name w:val="endnote text"/>
    <w:basedOn w:val="a"/>
    <w:link w:val="af1"/>
    <w:uiPriority w:val="99"/>
    <w:semiHidden/>
    <w:unhideWhenUsed/>
    <w:rsid w:val="00A67D6E"/>
  </w:style>
  <w:style w:type="character" w:customStyle="1" w:styleId="af1">
    <w:name w:val="Текст концевой сноски Знак"/>
    <w:basedOn w:val="a0"/>
    <w:link w:val="af0"/>
    <w:uiPriority w:val="99"/>
    <w:semiHidden/>
    <w:rsid w:val="00A67D6E"/>
    <w:rPr>
      <w:rFonts w:ascii="Arial" w:eastAsia="Times New Roman" w:hAnsi="Arial" w:cs="Arial"/>
      <w:sz w:val="20"/>
      <w:szCs w:val="20"/>
      <w:lang w:eastAsia="ru-RU"/>
    </w:rPr>
  </w:style>
  <w:style w:type="character" w:styleId="af2">
    <w:name w:val="endnote reference"/>
    <w:basedOn w:val="a0"/>
    <w:uiPriority w:val="99"/>
    <w:semiHidden/>
    <w:unhideWhenUsed/>
    <w:rsid w:val="00A67D6E"/>
    <w:rPr>
      <w:vertAlign w:val="superscript"/>
    </w:rPr>
  </w:style>
  <w:style w:type="paragraph" w:styleId="12">
    <w:name w:val="toc 1"/>
    <w:basedOn w:val="a"/>
    <w:next w:val="a"/>
    <w:autoRedefine/>
    <w:uiPriority w:val="39"/>
    <w:unhideWhenUsed/>
    <w:rsid w:val="00A67D6E"/>
    <w:pPr>
      <w:spacing w:after="100"/>
    </w:pPr>
  </w:style>
  <w:style w:type="paragraph" w:styleId="af3">
    <w:name w:val="Normal (Web)"/>
    <w:basedOn w:val="a"/>
    <w:uiPriority w:val="99"/>
    <w:semiHidden/>
    <w:unhideWhenUsed/>
    <w:rsid w:val="00E66797"/>
    <w:pPr>
      <w:widowControl/>
      <w:autoSpaceDE/>
      <w:autoSpaceDN/>
      <w:adjustRightInd/>
      <w:spacing w:before="100" w:beforeAutospacing="1" w:after="100" w:afterAutospacing="1"/>
    </w:pPr>
    <w:rPr>
      <w:rFonts w:ascii="Times New Roman" w:hAnsi="Times New Roman" w:cs="Times New Roman"/>
      <w:sz w:val="24"/>
      <w:szCs w:val="24"/>
    </w:rPr>
  </w:style>
  <w:style w:type="table" w:styleId="af4">
    <w:name w:val="Table Grid"/>
    <w:basedOn w:val="a1"/>
    <w:uiPriority w:val="39"/>
    <w:unhideWhenUsed/>
    <w:rsid w:val="00674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067454">
      <w:bodyDiv w:val="1"/>
      <w:marLeft w:val="0"/>
      <w:marRight w:val="0"/>
      <w:marTop w:val="0"/>
      <w:marBottom w:val="0"/>
      <w:divBdr>
        <w:top w:val="none" w:sz="0" w:space="0" w:color="auto"/>
        <w:left w:val="none" w:sz="0" w:space="0" w:color="auto"/>
        <w:bottom w:val="none" w:sz="0" w:space="0" w:color="auto"/>
        <w:right w:val="none" w:sz="0" w:space="0" w:color="auto"/>
      </w:divBdr>
    </w:div>
    <w:div w:id="644164243">
      <w:bodyDiv w:val="1"/>
      <w:marLeft w:val="0"/>
      <w:marRight w:val="0"/>
      <w:marTop w:val="0"/>
      <w:marBottom w:val="0"/>
      <w:divBdr>
        <w:top w:val="none" w:sz="0" w:space="0" w:color="auto"/>
        <w:left w:val="none" w:sz="0" w:space="0" w:color="auto"/>
        <w:bottom w:val="none" w:sz="0" w:space="0" w:color="auto"/>
        <w:right w:val="none" w:sz="0" w:space="0" w:color="auto"/>
      </w:divBdr>
    </w:div>
    <w:div w:id="178129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BE870-5341-4285-B569-7BCF6A49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10950</Words>
  <Characters>62416</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KhM</dc:creator>
  <cp:lastModifiedBy>user</cp:lastModifiedBy>
  <cp:revision>3</cp:revision>
  <cp:lastPrinted>2023-11-27T07:41:00Z</cp:lastPrinted>
  <dcterms:created xsi:type="dcterms:W3CDTF">2023-11-27T07:47:00Z</dcterms:created>
  <dcterms:modified xsi:type="dcterms:W3CDTF">2023-12-04T09:12:00Z</dcterms:modified>
</cp:coreProperties>
</file>